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color w:val="000000"/>
          <w:sz w:val="96"/>
          <w:szCs w:val="96"/>
        </w:rPr>
      </w:pPr>
    </w:p>
    <w:p>
      <w:pPr>
        <w:rPr>
          <w:rFonts w:ascii="宋体" w:cs="宋体"/>
          <w:color w:val="000000"/>
          <w:sz w:val="96"/>
          <w:szCs w:val="96"/>
        </w:rPr>
      </w:pPr>
    </w:p>
    <w:p>
      <w:pPr>
        <w:jc w:val="center"/>
        <w:rPr>
          <w:rFonts w:ascii="宋体" w:cs="宋体"/>
          <w:color w:val="000000"/>
          <w:sz w:val="96"/>
          <w:szCs w:val="96"/>
        </w:rPr>
      </w:pPr>
      <w:r>
        <w:rPr>
          <w:rFonts w:hint="eastAsia" w:ascii="宋体" w:hAnsi="宋体" w:cs="宋体"/>
          <w:color w:val="000000"/>
          <w:sz w:val="96"/>
          <w:szCs w:val="96"/>
        </w:rPr>
        <w:t>长春市城市客运出租汽车管理条例</w:t>
      </w:r>
    </w:p>
    <w:p>
      <w:pPr>
        <w:rPr>
          <w:color w:val="000000"/>
          <w:sz w:val="72"/>
          <w:szCs w:val="72"/>
        </w:rPr>
      </w:pPr>
    </w:p>
    <w:p>
      <w:pPr>
        <w:rPr>
          <w:color w:val="000000"/>
          <w:sz w:val="72"/>
          <w:szCs w:val="72"/>
        </w:rPr>
      </w:pPr>
    </w:p>
    <w:p>
      <w:pPr>
        <w:jc w:val="center"/>
        <w:rPr>
          <w:rFonts w:ascii="宋体" w:cs="宋体"/>
          <w:color w:val="000000"/>
          <w:sz w:val="68"/>
          <w:szCs w:val="68"/>
        </w:rPr>
      </w:pPr>
      <w:r>
        <w:rPr>
          <w:rFonts w:hint="eastAsia" w:ascii="宋体" w:hAnsi="宋体" w:cs="宋体"/>
          <w:color w:val="000000"/>
          <w:sz w:val="68"/>
          <w:szCs w:val="68"/>
        </w:rPr>
        <w:t>（修订草案）</w:t>
      </w:r>
    </w:p>
    <w:p>
      <w:pPr>
        <w:rPr>
          <w:rFonts w:ascii="楷体" w:hAnsi="楷体" w:eastAsia="楷体"/>
          <w:color w:val="000000"/>
          <w:sz w:val="44"/>
          <w:szCs w:val="44"/>
        </w:rPr>
      </w:pPr>
    </w:p>
    <w:p>
      <w:pPr>
        <w:rPr>
          <w:color w:val="000000"/>
        </w:rPr>
      </w:pPr>
    </w:p>
    <w:p>
      <w:pPr>
        <w:rPr>
          <w:color w:val="000000"/>
        </w:rPr>
      </w:pPr>
    </w:p>
    <w:p>
      <w:pPr>
        <w:rPr>
          <w:color w:val="000000"/>
        </w:rPr>
      </w:pPr>
    </w:p>
    <w:p>
      <w:pPr>
        <w:jc w:val="center"/>
        <w:rPr>
          <w:rFonts w:ascii="宋体" w:cs="宋体"/>
          <w:color w:val="000000"/>
          <w:sz w:val="56"/>
          <w:szCs w:val="56"/>
        </w:rPr>
        <w:sectPr>
          <w:pgSz w:w="16838" w:h="11906" w:orient="landscape"/>
          <w:pgMar w:top="567" w:right="1191" w:bottom="567" w:left="1191" w:header="851" w:footer="992" w:gutter="0"/>
          <w:pgNumType w:start="1"/>
          <w:cols w:space="720" w:num="1"/>
          <w:docGrid w:type="lines" w:linePitch="312" w:charSpace="0"/>
        </w:sectPr>
      </w:pPr>
      <w:r>
        <w:rPr>
          <w:rFonts w:hint="eastAsia" w:ascii="宋体" w:hAnsi="宋体" w:cs="宋体"/>
          <w:color w:val="000000"/>
          <w:sz w:val="56"/>
          <w:szCs w:val="56"/>
        </w:rPr>
        <w:t>二〇二二年二月十</w:t>
      </w:r>
      <w:r>
        <w:rPr>
          <w:rFonts w:hint="eastAsia" w:ascii="宋体" w:hAnsi="宋体" w:cs="宋体"/>
          <w:color w:val="000000"/>
          <w:sz w:val="56"/>
          <w:szCs w:val="56"/>
          <w:lang w:eastAsia="zh-CN"/>
        </w:rPr>
        <w:t>三</w:t>
      </w:r>
      <w:r>
        <w:rPr>
          <w:rFonts w:hint="eastAsia" w:ascii="宋体" w:hAnsi="宋体" w:cs="宋体"/>
          <w:color w:val="000000"/>
          <w:sz w:val="56"/>
          <w:szCs w:val="56"/>
        </w:rPr>
        <w:t>日</w:t>
      </w:r>
      <w:bookmarkStart w:id="2" w:name="_GoBack"/>
      <w:bookmarkEnd w:id="2"/>
    </w:p>
    <w:p>
      <w:pPr>
        <w:spacing w:line="360" w:lineRule="exact"/>
        <w:rPr>
          <w:rFonts w:ascii="黑体" w:hAnsi="黑体" w:eastAsia="黑体"/>
          <w:color w:val="000000"/>
          <w:sz w:val="32"/>
          <w:szCs w:val="32"/>
        </w:rPr>
      </w:pPr>
      <w:r>
        <w:rPr>
          <w:rFonts w:hint="eastAsia" w:ascii="黑体" w:hAnsi="黑体" w:eastAsia="黑体"/>
          <w:color w:val="000000"/>
          <w:sz w:val="32"/>
          <w:szCs w:val="32"/>
        </w:rPr>
        <w:t>黑体部分为增加内容</w:t>
      </w:r>
      <w:r>
        <w:rPr>
          <w:rFonts w:hint="eastAsia" w:ascii="黑体" w:hAnsi="黑体" w:eastAsia="黑体"/>
          <w:color w:val="000000"/>
          <w:sz w:val="24"/>
        </w:rPr>
        <w:t>　　</w:t>
      </w:r>
      <w:r>
        <w:rPr>
          <w:rFonts w:hint="eastAsia" w:ascii="黑体" w:hAnsi="黑体" w:eastAsia="黑体"/>
          <w:color w:val="000000"/>
          <w:sz w:val="32"/>
          <w:szCs w:val="32"/>
        </w:rPr>
        <w:t>加框部分为删除内容</w:t>
      </w:r>
    </w:p>
    <w:tbl>
      <w:tblPr>
        <w:tblStyle w:val="7"/>
        <w:tblpPr w:leftFromText="180" w:rightFromText="180" w:vertAnchor="text" w:tblpXSpec="right" w:tblpY="1"/>
        <w:tblOverlap w:val="never"/>
        <w:tblW w:w="15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820"/>
        <w:gridCol w:w="3118"/>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19" w:type="dxa"/>
            <w:vAlign w:val="center"/>
          </w:tcPr>
          <w:p>
            <w:pPr>
              <w:snapToGrid w:val="0"/>
              <w:spacing w:line="600" w:lineRule="exact"/>
              <w:contextualSpacing/>
              <w:jc w:val="center"/>
              <w:rPr>
                <w:rFonts w:ascii="黑体" w:eastAsia="黑体"/>
                <w:color w:val="000000"/>
                <w:sz w:val="32"/>
                <w:szCs w:val="32"/>
              </w:rPr>
            </w:pPr>
            <w:r>
              <w:rPr>
                <w:rFonts w:hint="eastAsia" w:ascii="黑体" w:eastAsia="黑体"/>
                <w:color w:val="000000"/>
                <w:sz w:val="32"/>
                <w:szCs w:val="32"/>
              </w:rPr>
              <w:t>原条款</w:t>
            </w:r>
          </w:p>
        </w:tc>
        <w:tc>
          <w:tcPr>
            <w:tcW w:w="4820" w:type="dxa"/>
            <w:vAlign w:val="center"/>
          </w:tcPr>
          <w:p>
            <w:pPr>
              <w:snapToGrid w:val="0"/>
              <w:spacing w:line="600" w:lineRule="exact"/>
              <w:contextualSpacing/>
              <w:jc w:val="center"/>
              <w:rPr>
                <w:rFonts w:ascii="黑体" w:eastAsia="黑体"/>
                <w:color w:val="000000"/>
                <w:sz w:val="32"/>
                <w:szCs w:val="32"/>
              </w:rPr>
            </w:pPr>
            <w:r>
              <w:rPr>
                <w:rFonts w:hint="eastAsia" w:ascii="黑体" w:eastAsia="黑体"/>
                <w:color w:val="000000"/>
                <w:sz w:val="32"/>
                <w:szCs w:val="32"/>
              </w:rPr>
              <w:t>修订后条款</w:t>
            </w:r>
          </w:p>
        </w:tc>
        <w:tc>
          <w:tcPr>
            <w:tcW w:w="3118" w:type="dxa"/>
            <w:vAlign w:val="center"/>
          </w:tcPr>
          <w:p>
            <w:pPr>
              <w:snapToGrid w:val="0"/>
              <w:spacing w:line="600" w:lineRule="exact"/>
              <w:contextualSpacing/>
              <w:jc w:val="center"/>
              <w:rPr>
                <w:rFonts w:ascii="黑体" w:eastAsia="黑体"/>
                <w:color w:val="000000"/>
                <w:sz w:val="32"/>
                <w:szCs w:val="32"/>
              </w:rPr>
            </w:pPr>
            <w:r>
              <w:rPr>
                <w:rFonts w:hint="eastAsia" w:ascii="黑体" w:eastAsia="黑体"/>
                <w:color w:val="000000"/>
                <w:sz w:val="32"/>
                <w:szCs w:val="32"/>
              </w:rPr>
              <w:t>立法依据</w:t>
            </w:r>
          </w:p>
        </w:tc>
        <w:tc>
          <w:tcPr>
            <w:tcW w:w="3013" w:type="dxa"/>
          </w:tcPr>
          <w:p>
            <w:pPr>
              <w:snapToGrid w:val="0"/>
              <w:spacing w:line="600" w:lineRule="exact"/>
              <w:contextualSpacing/>
              <w:jc w:val="center"/>
              <w:rPr>
                <w:rFonts w:ascii="黑体" w:eastAsia="黑体"/>
                <w:color w:val="000000"/>
                <w:sz w:val="32"/>
                <w:szCs w:val="32"/>
              </w:rPr>
            </w:pPr>
            <w:r>
              <w:rPr>
                <w:rFonts w:hint="eastAsia" w:ascii="黑体" w:eastAsia="黑体"/>
                <w:color w:val="000000"/>
                <w:sz w:val="32"/>
                <w:szCs w:val="32"/>
              </w:rPr>
              <w:t>立法参照和理由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widowControl/>
              <w:shd w:val="clear" w:color="auto" w:fill="FFFFFF"/>
              <w:spacing w:line="600" w:lineRule="exact"/>
              <w:jc w:val="center"/>
              <w:rPr>
                <w:rFonts w:ascii="黑体" w:hAnsi="黑体" w:eastAsia="黑体"/>
                <w:color w:val="000000"/>
                <w:sz w:val="32"/>
                <w:szCs w:val="32"/>
              </w:rPr>
            </w:pPr>
            <w:r>
              <w:rPr>
                <w:rFonts w:hint="eastAsia" w:ascii="黑体" w:eastAsia="黑体"/>
                <w:color w:val="000000"/>
                <w:sz w:val="32"/>
                <w:szCs w:val="32"/>
              </w:rPr>
              <w:t>第一章</w:t>
            </w:r>
            <w:r>
              <w:rPr>
                <w:rFonts w:ascii="黑体" w:eastAsia="黑体"/>
                <w:color w:val="000000"/>
                <w:sz w:val="32"/>
                <w:szCs w:val="32"/>
              </w:rPr>
              <w:t xml:space="preserve">  </w:t>
            </w:r>
            <w:r>
              <w:rPr>
                <w:rFonts w:hint="eastAsia" w:ascii="黑体" w:eastAsia="黑体"/>
                <w:color w:val="000000"/>
                <w:sz w:val="32"/>
                <w:szCs w:val="32"/>
              </w:rPr>
              <w:t>总</w:t>
            </w:r>
            <w:r>
              <w:rPr>
                <w:rFonts w:ascii="黑体" w:eastAsia="黑体"/>
                <w:color w:val="000000"/>
                <w:sz w:val="32"/>
                <w:szCs w:val="32"/>
              </w:rPr>
              <w:t xml:space="preserve">  </w:t>
            </w:r>
            <w:r>
              <w:rPr>
                <w:rFonts w:hint="eastAsia" w:ascii="黑体" w:eastAsia="黑体"/>
                <w:color w:val="000000"/>
                <w:sz w:val="32"/>
                <w:szCs w:val="32"/>
              </w:rPr>
              <w:t>则</w:t>
            </w:r>
          </w:p>
        </w:tc>
        <w:tc>
          <w:tcPr>
            <w:tcW w:w="4820" w:type="dxa"/>
          </w:tcPr>
          <w:p>
            <w:pPr>
              <w:snapToGrid w:val="0"/>
              <w:spacing w:line="600" w:lineRule="exact"/>
              <w:contextualSpacing/>
              <w:jc w:val="center"/>
              <w:rPr>
                <w:rFonts w:ascii="黑体" w:hAnsi="黑体" w:eastAsia="黑体"/>
                <w:color w:val="000000"/>
                <w:sz w:val="32"/>
                <w:szCs w:val="32"/>
              </w:rPr>
            </w:pPr>
            <w:r>
              <w:rPr>
                <w:rFonts w:hint="eastAsia" w:ascii="黑体" w:eastAsia="黑体"/>
                <w:color w:val="000000"/>
                <w:sz w:val="32"/>
                <w:szCs w:val="32"/>
              </w:rPr>
              <w:t>第一章</w:t>
            </w:r>
            <w:r>
              <w:rPr>
                <w:rFonts w:ascii="黑体" w:eastAsia="黑体"/>
                <w:color w:val="000000"/>
                <w:sz w:val="32"/>
                <w:szCs w:val="32"/>
              </w:rPr>
              <w:t xml:space="preserve">  </w:t>
            </w:r>
            <w:r>
              <w:rPr>
                <w:rFonts w:hint="eastAsia" w:ascii="黑体" w:eastAsia="黑体"/>
                <w:color w:val="000000"/>
                <w:sz w:val="32"/>
                <w:szCs w:val="32"/>
              </w:rPr>
              <w:t>总</w:t>
            </w:r>
            <w:r>
              <w:rPr>
                <w:rFonts w:ascii="黑体" w:eastAsia="黑体"/>
                <w:color w:val="000000"/>
                <w:sz w:val="32"/>
                <w:szCs w:val="32"/>
              </w:rPr>
              <w:t xml:space="preserve">  </w:t>
            </w:r>
            <w:r>
              <w:rPr>
                <w:rFonts w:hint="eastAsia" w:ascii="黑体" w:eastAsia="黑体"/>
                <w:color w:val="000000"/>
                <w:sz w:val="32"/>
                <w:szCs w:val="32"/>
              </w:rPr>
              <w:t>则</w:t>
            </w:r>
          </w:p>
        </w:tc>
        <w:tc>
          <w:tcPr>
            <w:tcW w:w="3118" w:type="dxa"/>
          </w:tcPr>
          <w:p>
            <w:pPr>
              <w:snapToGrid w:val="0"/>
              <w:spacing w:line="600" w:lineRule="exact"/>
              <w:ind w:firstLine="707" w:firstLineChars="221"/>
              <w:contextualSpacing/>
              <w:jc w:val="center"/>
              <w:rPr>
                <w:rFonts w:ascii="仿宋" w:hAnsi="仿宋" w:eastAsia="仿宋"/>
                <w:color w:val="000000"/>
                <w:sz w:val="32"/>
                <w:szCs w:val="32"/>
              </w:rPr>
            </w:pPr>
          </w:p>
        </w:tc>
        <w:tc>
          <w:tcPr>
            <w:tcW w:w="3013" w:type="dxa"/>
          </w:tcPr>
          <w:p>
            <w:pPr>
              <w:snapToGrid w:val="0"/>
              <w:spacing w:line="600" w:lineRule="exact"/>
              <w:ind w:firstLine="707" w:firstLineChars="221"/>
              <w:contextualSpacing/>
              <w:jc w:val="center"/>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第一条 </w:t>
            </w:r>
            <w:r>
              <w:rPr>
                <w:rFonts w:hint="eastAsia" w:ascii="仿宋" w:hAnsi="仿宋" w:eastAsia="仿宋" w:cs="仿宋"/>
                <w:color w:val="000000"/>
                <w:sz w:val="32"/>
                <w:szCs w:val="32"/>
              </w:rPr>
              <w:t>为加强本市客运出租汽车（以下简称出租汽车）管理，提高服务质量，保障乘客、用户和经营企业、个体业户及其从业人员的合法权益，促进城市公共交通事业发展，根据有关法律、法规的规定，结合本市实际，制定本条例。</w:t>
            </w:r>
          </w:p>
        </w:tc>
        <w:tc>
          <w:tcPr>
            <w:tcW w:w="4820"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黑体" w:hAnsi="黑体" w:eastAsia="黑体"/>
                <w:color w:val="000000"/>
                <w:sz w:val="32"/>
                <w:szCs w:val="32"/>
              </w:rPr>
              <w:t>第一条</w:t>
            </w:r>
            <w:r>
              <w:rPr>
                <w:rFonts w:hint="eastAsia" w:ascii="黑体" w:hAnsi="黑体" w:eastAsia="黑体" w:cs="黑体"/>
                <w:color w:val="000000"/>
                <w:sz w:val="32"/>
                <w:szCs w:val="32"/>
              </w:rPr>
              <w:t xml:space="preserve"> </w:t>
            </w:r>
            <w:r>
              <w:rPr>
                <w:rFonts w:hint="eastAsia" w:ascii="仿宋" w:hAnsi="仿宋" w:eastAsia="仿宋" w:cs="仿宋"/>
                <w:color w:val="000000"/>
                <w:sz w:val="32"/>
                <w:szCs w:val="32"/>
              </w:rPr>
              <w:t>为加强本市</w:t>
            </w:r>
            <w:r>
              <w:rPr>
                <w:rFonts w:hint="eastAsia" w:ascii="黑体" w:hAnsi="黑体" w:eastAsia="黑体" w:cs="仿宋"/>
                <w:color w:val="000000"/>
                <w:sz w:val="32"/>
                <w:szCs w:val="32"/>
              </w:rPr>
              <w:t>城市</w:t>
            </w:r>
            <w:r>
              <w:rPr>
                <w:rFonts w:hint="eastAsia" w:ascii="仿宋" w:hAnsi="仿宋" w:eastAsia="仿宋" w:cs="仿宋"/>
                <w:color w:val="000000"/>
                <w:sz w:val="32"/>
                <w:szCs w:val="32"/>
              </w:rPr>
              <w:t>客运出租汽车</w:t>
            </w:r>
            <w:r>
              <w:rPr>
                <w:rFonts w:hint="eastAsia" w:ascii="仿宋" w:hAnsi="仿宋" w:eastAsia="仿宋" w:cs="仿宋"/>
                <w:color w:val="000000"/>
                <w:sz w:val="32"/>
                <w:szCs w:val="32"/>
                <w:bdr w:val="single" w:color="auto" w:sz="4" w:space="0"/>
              </w:rPr>
              <w:t>（以下简称出租汽车）</w:t>
            </w:r>
            <w:r>
              <w:rPr>
                <w:rFonts w:hint="eastAsia" w:ascii="仿宋" w:hAnsi="仿宋" w:eastAsia="仿宋" w:cs="仿宋"/>
                <w:color w:val="000000"/>
                <w:sz w:val="32"/>
                <w:szCs w:val="32"/>
              </w:rPr>
              <w:t>管理，提高服务质量，</w:t>
            </w:r>
            <w:r>
              <w:rPr>
                <w:rFonts w:hint="eastAsia" w:ascii="黑体" w:hAnsi="黑体" w:eastAsia="黑体" w:cs="黑体"/>
                <w:color w:val="000000"/>
                <w:sz w:val="32"/>
                <w:szCs w:val="32"/>
              </w:rPr>
              <w:t>规范出租汽车市场秩序，保障乘客、出租汽车经营者及其从业人员的合法权益，</w:t>
            </w:r>
            <w:r>
              <w:rPr>
                <w:rFonts w:hint="eastAsia" w:ascii="仿宋" w:hAnsi="仿宋" w:eastAsia="仿宋" w:cs="仿宋"/>
                <w:color w:val="000000"/>
                <w:sz w:val="32"/>
                <w:szCs w:val="32"/>
              </w:rPr>
              <w:t>促进城市公共交通事业发展，根据有关法律、法规的规定，结合本市实际，制定本条例。</w:t>
            </w:r>
          </w:p>
        </w:tc>
        <w:tc>
          <w:tcPr>
            <w:tcW w:w="3118" w:type="dxa"/>
          </w:tcPr>
          <w:p>
            <w:pPr>
              <w:snapToGrid w:val="0"/>
              <w:spacing w:line="600" w:lineRule="exact"/>
              <w:ind w:firstLine="640" w:firstLineChars="200"/>
              <w:contextualSpacing/>
              <w:rPr>
                <w:rFonts w:ascii="仿宋" w:hAnsi="仿宋" w:eastAsia="仿宋"/>
                <w:bCs/>
                <w:color w:val="000000"/>
                <w:sz w:val="32"/>
                <w:szCs w:val="32"/>
              </w:rPr>
            </w:pPr>
            <w:r>
              <w:rPr>
                <w:rFonts w:hint="eastAsia" w:ascii="仿宋" w:hAnsi="仿宋" w:eastAsia="仿宋" w:cs="仿宋"/>
                <w:color w:val="000000"/>
                <w:sz w:val="32"/>
                <w:szCs w:val="32"/>
              </w:rPr>
              <w:t>《吉林省城市公共客运管理条例》（自2010年3月1日起施行，以下简称《省条例》）第一条 为了加强城市公共客运管理，规范城市公共客运市场秩序，保障乘客、城市公共客运经营者以及从业人员的合法权益，促进城市公共客运事业发展，根据有关法律、法规，结合本省实际，制定本条例。</w:t>
            </w: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《武汉市客运出租汽车管理条例》</w:t>
            </w:r>
            <w:r>
              <w:rPr>
                <w:rFonts w:ascii="仿宋" w:hAnsi="仿宋" w:eastAsia="仿宋" w:cs="仿宋"/>
                <w:color w:val="000000"/>
                <w:sz w:val="32"/>
                <w:szCs w:val="32"/>
              </w:rPr>
              <w:t>（</w:t>
            </w:r>
            <w:r>
              <w:rPr>
                <w:rFonts w:hint="eastAsia" w:ascii="仿宋" w:hAnsi="仿宋" w:eastAsia="仿宋" w:cs="仿宋"/>
                <w:color w:val="000000"/>
                <w:sz w:val="32"/>
                <w:szCs w:val="32"/>
              </w:rPr>
              <w:t>自</w:t>
            </w:r>
            <w:r>
              <w:rPr>
                <w:rFonts w:ascii="仿宋" w:hAnsi="仿宋" w:eastAsia="仿宋" w:cs="仿宋"/>
                <w:color w:val="000000"/>
                <w:sz w:val="32"/>
                <w:szCs w:val="32"/>
              </w:rPr>
              <w:t>2021</w:t>
            </w:r>
            <w:r>
              <w:rPr>
                <w:rFonts w:hint="eastAsia" w:ascii="仿宋" w:hAnsi="仿宋" w:eastAsia="仿宋" w:cs="仿宋"/>
                <w:color w:val="000000"/>
                <w:sz w:val="32"/>
                <w:szCs w:val="32"/>
              </w:rPr>
              <w:t>年</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5</w:t>
            </w:r>
            <w:r>
              <w:rPr>
                <w:rFonts w:hint="eastAsia" w:ascii="仿宋" w:hAnsi="仿宋" w:eastAsia="仿宋" w:cs="仿宋"/>
                <w:color w:val="000000"/>
                <w:sz w:val="32"/>
                <w:szCs w:val="32"/>
              </w:rPr>
              <w:t>日起施行，以下简称《武汉条例》</w:t>
            </w:r>
            <w:r>
              <w:rPr>
                <w:rFonts w:ascii="仿宋" w:hAnsi="仿宋" w:eastAsia="仿宋" w:cs="仿宋"/>
                <w:color w:val="000000"/>
                <w:sz w:val="32"/>
                <w:szCs w:val="32"/>
              </w:rPr>
              <w:t>）</w:t>
            </w:r>
            <w:r>
              <w:rPr>
                <w:rFonts w:hint="eastAsia" w:ascii="仿宋" w:hAnsi="仿宋" w:eastAsia="仿宋" w:cs="仿宋"/>
                <w:color w:val="000000"/>
                <w:sz w:val="32"/>
                <w:szCs w:val="32"/>
              </w:rPr>
              <w:t>第一条　为了规范客运出租汽车管理，维护市场秩序，提高服务质量，保障乘客、驾驶员和经营者的合法权益，促进客运出租汽车行业健康发展，根据有关法律、法规，结合本市实际，制定本条例。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仿宋" w:hAnsi="仿宋" w:eastAsia="仿宋" w:cs="Arial"/>
                <w:color w:val="000000"/>
                <w:kern w:val="0"/>
                <w:sz w:val="32"/>
                <w:szCs w:val="32"/>
              </w:rPr>
            </w:pPr>
            <w:r>
              <w:rPr>
                <w:rFonts w:hint="eastAsia" w:ascii="黑体" w:hAnsi="黑体" w:eastAsia="黑体"/>
                <w:color w:val="000000"/>
                <w:sz w:val="32"/>
                <w:szCs w:val="32"/>
              </w:rPr>
              <w:t xml:space="preserve">第二条 </w:t>
            </w:r>
            <w:r>
              <w:rPr>
                <w:rFonts w:hint="eastAsia" w:ascii="仿宋" w:hAnsi="仿宋" w:eastAsia="仿宋" w:cs="Arial"/>
                <w:color w:val="000000"/>
                <w:kern w:val="0"/>
                <w:sz w:val="32"/>
                <w:szCs w:val="32"/>
              </w:rPr>
              <w:t>本条例适用于本市城市规划区域内出租汽车的管理。</w:t>
            </w:r>
          </w:p>
          <w:p>
            <w:pPr>
              <w:widowControl/>
              <w:shd w:val="clear" w:color="auto" w:fill="FFFFFF"/>
              <w:spacing w:line="600" w:lineRule="exact"/>
              <w:ind w:firstLine="640" w:firstLineChars="200"/>
              <w:rPr>
                <w:rFonts w:ascii="仿宋" w:hAnsi="仿宋" w:eastAsia="仿宋" w:cs="Arial"/>
                <w:color w:val="000000"/>
                <w:kern w:val="0"/>
                <w:sz w:val="32"/>
                <w:szCs w:val="32"/>
              </w:rPr>
            </w:pPr>
            <w:r>
              <w:rPr>
                <w:rFonts w:hint="eastAsia" w:ascii="仿宋" w:hAnsi="仿宋" w:eastAsia="仿宋" w:cs="Arial"/>
                <w:color w:val="000000"/>
                <w:kern w:val="0"/>
                <w:sz w:val="32"/>
                <w:szCs w:val="32"/>
              </w:rPr>
              <w:t>网络预约出租汽车的管理不适用本条例。</w:t>
            </w:r>
          </w:p>
          <w:p>
            <w:pPr>
              <w:widowControl/>
              <w:shd w:val="clear" w:color="auto" w:fill="FFFFFF"/>
              <w:spacing w:line="600" w:lineRule="exact"/>
              <w:ind w:firstLine="640" w:firstLineChars="200"/>
              <w:rPr>
                <w:rFonts w:ascii="黑体" w:hAnsi="黑体" w:eastAsia="黑体"/>
                <w:color w:val="000000"/>
                <w:sz w:val="32"/>
                <w:szCs w:val="32"/>
              </w:rPr>
            </w:pPr>
            <w:r>
              <w:rPr>
                <w:rFonts w:hint="eastAsia" w:ascii="仿宋" w:hAnsi="仿宋" w:eastAsia="仿宋" w:cs="Arial"/>
                <w:color w:val="000000"/>
                <w:kern w:val="0"/>
                <w:sz w:val="32"/>
                <w:szCs w:val="32"/>
              </w:rPr>
              <w:t>出租汽车经营企业和个体业户（以下简称经营者）、从业人员、乘客、用户以及与出租汽车管理相关的单位和个人，均应当遵守本条例。</w:t>
            </w:r>
          </w:p>
        </w:tc>
        <w:tc>
          <w:tcPr>
            <w:tcW w:w="4820"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黑体" w:hAnsi="黑体" w:eastAsia="黑体"/>
                <w:color w:val="000000"/>
                <w:sz w:val="32"/>
                <w:szCs w:val="32"/>
              </w:rPr>
              <w:t xml:space="preserve">第二条 </w:t>
            </w:r>
            <w:r>
              <w:rPr>
                <w:rFonts w:hint="eastAsia" w:ascii="仿宋" w:hAnsi="仿宋" w:eastAsia="仿宋" w:cs="Arial"/>
                <w:color w:val="000000"/>
                <w:kern w:val="0"/>
                <w:sz w:val="32"/>
                <w:szCs w:val="32"/>
              </w:rPr>
              <w:t>本条例适用于本市城市规划区域内出租汽车</w:t>
            </w:r>
            <w:r>
              <w:rPr>
                <w:rFonts w:hint="eastAsia" w:ascii="黑体" w:hAnsi="黑体" w:eastAsia="黑体" w:cs="Arial"/>
                <w:color w:val="000000"/>
                <w:kern w:val="0"/>
                <w:sz w:val="32"/>
                <w:szCs w:val="32"/>
              </w:rPr>
              <w:t>（包含巡游出租汽车、网络预约出租汽车，以下分别简称巡游车、网约车）</w:t>
            </w:r>
            <w:r>
              <w:rPr>
                <w:rFonts w:hint="eastAsia" w:ascii="仿宋" w:hAnsi="仿宋" w:eastAsia="仿宋" w:cs="Arial"/>
                <w:color w:val="000000"/>
                <w:kern w:val="0"/>
                <w:sz w:val="32"/>
                <w:szCs w:val="32"/>
              </w:rPr>
              <w:t>的管理。</w:t>
            </w:r>
          </w:p>
          <w:p>
            <w:pPr>
              <w:snapToGrid w:val="0"/>
              <w:spacing w:line="600" w:lineRule="exact"/>
              <w:ind w:firstLine="640" w:firstLineChars="200"/>
              <w:contextualSpacing/>
              <w:rPr>
                <w:rFonts w:ascii="仿宋" w:hAnsi="仿宋" w:eastAsia="仿宋" w:cs="Arial"/>
                <w:color w:val="000000"/>
                <w:kern w:val="0"/>
                <w:sz w:val="32"/>
                <w:szCs w:val="32"/>
                <w:bdr w:val="single" w:color="auto" w:sz="4" w:space="0"/>
              </w:rPr>
            </w:pPr>
            <w:r>
              <w:rPr>
                <w:rFonts w:hint="eastAsia" w:ascii="仿宋" w:hAnsi="仿宋" w:eastAsia="仿宋" w:cs="Arial"/>
                <w:color w:val="000000"/>
                <w:kern w:val="0"/>
                <w:sz w:val="32"/>
                <w:szCs w:val="32"/>
                <w:bdr w:val="single" w:color="auto" w:sz="4" w:space="0"/>
              </w:rPr>
              <w:t>网络预约出租汽车的管理不适用本条例。</w:t>
            </w:r>
          </w:p>
          <w:p>
            <w:pPr>
              <w:snapToGrid w:val="0"/>
              <w:spacing w:line="600" w:lineRule="exact"/>
              <w:ind w:firstLine="640" w:firstLineChars="200"/>
              <w:contextualSpacing/>
              <w:rPr>
                <w:rFonts w:ascii="仿宋" w:hAnsi="仿宋" w:eastAsia="仿宋" w:cs="Arial"/>
                <w:color w:val="000000"/>
                <w:kern w:val="0"/>
                <w:sz w:val="32"/>
                <w:szCs w:val="32"/>
                <w:bdr w:val="single" w:color="auto" w:sz="4" w:space="0"/>
              </w:rPr>
            </w:pPr>
            <w:r>
              <w:rPr>
                <w:rFonts w:hint="eastAsia" w:ascii="仿宋" w:hAnsi="仿宋" w:eastAsia="仿宋" w:cs="Arial"/>
                <w:color w:val="000000"/>
                <w:kern w:val="0"/>
                <w:sz w:val="32"/>
                <w:szCs w:val="32"/>
                <w:bdr w:val="single" w:color="auto" w:sz="4" w:space="0"/>
              </w:rPr>
              <w:t>出租汽车经营企业和个体业户（以下简称经营者）、从业人员、乘客、用户以及与出租汽车管理相关的单位和个人，均应当遵守本条例。</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仿宋_GB2312"/>
                <w:bCs/>
                <w:color w:val="000000"/>
                <w:sz w:val="32"/>
                <w:szCs w:val="32"/>
              </w:rPr>
              <w:t>本条例所称出租汽车经营者，是指依法取得出租汽车经营许可，从事出租汽车经营的企业法人和个体经营者。</w:t>
            </w:r>
          </w:p>
        </w:tc>
        <w:tc>
          <w:tcPr>
            <w:tcW w:w="3118" w:type="dxa"/>
          </w:tcPr>
          <w:p>
            <w:pPr>
              <w:snapToGrid w:val="0"/>
              <w:spacing w:line="600" w:lineRule="exact"/>
              <w:ind w:firstLine="707" w:firstLineChars="221"/>
              <w:contextualSpacing/>
              <w:rPr>
                <w:rFonts w:ascii="仿宋" w:hAnsi="仿宋" w:eastAsia="仿宋"/>
                <w:color w:val="000000"/>
                <w:sz w:val="32"/>
                <w:szCs w:val="32"/>
              </w:rPr>
            </w:pPr>
          </w:p>
        </w:tc>
        <w:tc>
          <w:tcPr>
            <w:tcW w:w="3013" w:type="dxa"/>
          </w:tcPr>
          <w:p>
            <w:pPr>
              <w:snapToGrid w:val="0"/>
              <w:spacing w:line="600" w:lineRule="exact"/>
              <w:ind w:firstLine="640" w:firstLineChars="200"/>
              <w:contextualSpacing/>
              <w:rPr>
                <w:rFonts w:ascii="仿宋" w:hAnsi="仿宋" w:eastAsia="仿宋" w:cs="仿宋_GB2312"/>
                <w:bCs/>
                <w:color w:val="000000"/>
                <w:sz w:val="32"/>
                <w:szCs w:val="32"/>
              </w:rPr>
            </w:pPr>
            <w:r>
              <w:rPr>
                <w:rFonts w:hint="eastAsia" w:ascii="仿宋" w:hAnsi="仿宋" w:eastAsia="仿宋" w:cs="仿宋_GB2312"/>
                <w:bCs/>
                <w:color w:val="000000"/>
                <w:sz w:val="32"/>
                <w:szCs w:val="32"/>
              </w:rPr>
              <w:t>《广东省出租汽车经营管理办法》</w:t>
            </w:r>
            <w:r>
              <w:rPr>
                <w:rFonts w:ascii="仿宋" w:hAnsi="仿宋" w:eastAsia="仿宋" w:cs="仿宋_GB2312"/>
                <w:bCs/>
                <w:color w:val="000000"/>
                <w:sz w:val="32"/>
                <w:szCs w:val="32"/>
              </w:rPr>
              <w:t>（</w:t>
            </w:r>
            <w:r>
              <w:rPr>
                <w:rFonts w:hint="eastAsia" w:ascii="仿宋" w:hAnsi="仿宋" w:eastAsia="仿宋" w:cs="仿宋_GB2312"/>
                <w:bCs/>
                <w:color w:val="000000"/>
                <w:sz w:val="32"/>
                <w:szCs w:val="32"/>
              </w:rPr>
              <w:t>自2018年2月1日起施行，以下简称《广东办法》</w:t>
            </w:r>
            <w:r>
              <w:rPr>
                <w:rFonts w:ascii="仿宋" w:hAnsi="仿宋" w:eastAsia="仿宋" w:cs="仿宋_GB2312"/>
                <w:bCs/>
                <w:color w:val="000000"/>
                <w:sz w:val="32"/>
                <w:szCs w:val="32"/>
              </w:rPr>
              <w:t>）</w:t>
            </w:r>
            <w:r>
              <w:rPr>
                <w:rFonts w:hint="eastAsia" w:ascii="仿宋" w:hAnsi="仿宋" w:eastAsia="仿宋" w:cs="仿宋_GB2312"/>
                <w:bCs/>
                <w:color w:val="000000"/>
                <w:sz w:val="32"/>
                <w:szCs w:val="32"/>
              </w:rPr>
              <w:t>第三条　本办法所称出租汽车经营，是指使用7座以下乘用车，按照乘客意愿提供的营利性客运活动，包括巡游出租汽车（以下简称巡游车）经营和网络预约出租汽车（以下简称网约车）经营。</w:t>
            </w:r>
          </w:p>
          <w:p>
            <w:pPr>
              <w:snapToGrid w:val="0"/>
              <w:spacing w:line="600" w:lineRule="exact"/>
              <w:ind w:firstLine="640" w:firstLineChars="200"/>
              <w:contextualSpacing/>
              <w:rPr>
                <w:rFonts w:ascii="仿宋" w:hAnsi="仿宋" w:eastAsia="仿宋"/>
                <w:bCs/>
                <w:color w:val="000000"/>
                <w:sz w:val="32"/>
                <w:szCs w:val="32"/>
              </w:rPr>
            </w:pPr>
            <w:r>
              <w:rPr>
                <w:rFonts w:hint="eastAsia" w:ascii="仿宋" w:hAnsi="仿宋" w:eastAsia="仿宋" w:cs="仿宋_GB2312"/>
                <w:bCs/>
                <w:color w:val="000000"/>
                <w:sz w:val="32"/>
                <w:szCs w:val="32"/>
              </w:rPr>
              <w:t>本办法所称出租汽车经营者，是指依法取得出租汽车经营许可，从事出租汽车经营的企业法人和个体经营者。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仿宋" w:hAnsi="仿宋" w:eastAsia="仿宋" w:cs="Arial"/>
                <w:color w:val="000000"/>
                <w:kern w:val="0"/>
                <w:sz w:val="32"/>
                <w:szCs w:val="32"/>
              </w:rPr>
            </w:pPr>
            <w:r>
              <w:rPr>
                <w:rFonts w:hint="eastAsia" w:ascii="黑体" w:hAnsi="黑体" w:eastAsia="黑体"/>
                <w:color w:val="000000"/>
                <w:sz w:val="32"/>
                <w:szCs w:val="32"/>
              </w:rPr>
              <w:t xml:space="preserve">第三条 </w:t>
            </w:r>
            <w:r>
              <w:rPr>
                <w:rFonts w:hint="eastAsia" w:ascii="仿宋" w:hAnsi="仿宋" w:eastAsia="仿宋" w:cs="Arial"/>
                <w:color w:val="000000"/>
                <w:kern w:val="0"/>
                <w:sz w:val="32"/>
                <w:szCs w:val="32"/>
              </w:rPr>
              <w:t>本条例所称出租汽车是指按照乘客和用户意愿提供客运服务或者租赁服务的客运车辆。</w:t>
            </w:r>
          </w:p>
          <w:p>
            <w:pPr>
              <w:widowControl/>
              <w:shd w:val="clear" w:color="auto" w:fill="FFFFFF"/>
              <w:spacing w:line="600" w:lineRule="exact"/>
              <w:ind w:firstLine="640" w:firstLineChars="200"/>
              <w:rPr>
                <w:rFonts w:ascii="仿宋" w:hAnsi="仿宋" w:eastAsia="仿宋" w:cs="Arial"/>
                <w:color w:val="000000"/>
                <w:kern w:val="0"/>
                <w:sz w:val="32"/>
                <w:szCs w:val="32"/>
              </w:rPr>
            </w:pPr>
            <w:r>
              <w:rPr>
                <w:rFonts w:hint="eastAsia" w:ascii="仿宋" w:hAnsi="仿宋" w:eastAsia="仿宋" w:cs="Arial"/>
                <w:color w:val="000000"/>
                <w:kern w:val="0"/>
                <w:sz w:val="32"/>
                <w:szCs w:val="32"/>
              </w:rPr>
              <w:t>客运服务是指按照乘客意愿提供运送服务，按照里程和时间收费的出租汽车经营活动。</w:t>
            </w:r>
          </w:p>
          <w:p>
            <w:pPr>
              <w:widowControl/>
              <w:shd w:val="clear" w:color="auto" w:fill="FFFFFF"/>
              <w:spacing w:line="600" w:lineRule="exact"/>
              <w:ind w:firstLine="640" w:firstLineChars="200"/>
              <w:rPr>
                <w:rFonts w:ascii="黑体" w:hAnsi="黑体" w:eastAsia="黑体"/>
                <w:color w:val="000000"/>
                <w:sz w:val="32"/>
                <w:szCs w:val="32"/>
              </w:rPr>
            </w:pPr>
            <w:r>
              <w:rPr>
                <w:rFonts w:hint="eastAsia" w:ascii="仿宋" w:hAnsi="仿宋" w:eastAsia="仿宋" w:cs="Arial"/>
                <w:color w:val="000000"/>
                <w:kern w:val="0"/>
                <w:sz w:val="32"/>
                <w:szCs w:val="32"/>
              </w:rPr>
              <w:t>租赁服务是指向用户出租配备或者不配备驾驶员的，按照租赁时间和里程收费的出租汽车经营活动。</w:t>
            </w:r>
          </w:p>
        </w:tc>
        <w:tc>
          <w:tcPr>
            <w:tcW w:w="4820" w:type="dxa"/>
          </w:tcPr>
          <w:p>
            <w:pPr>
              <w:snapToGrid w:val="0"/>
              <w:spacing w:line="600" w:lineRule="exact"/>
              <w:ind w:firstLine="640" w:firstLineChars="200"/>
              <w:contextualSpacing/>
              <w:rPr>
                <w:rFonts w:ascii="仿宋" w:hAnsi="仿宋" w:eastAsia="仿宋" w:cs="Arial"/>
                <w:color w:val="000000"/>
                <w:kern w:val="0"/>
                <w:sz w:val="32"/>
                <w:szCs w:val="32"/>
                <w:bdr w:val="single" w:color="auto" w:sz="4" w:space="0"/>
              </w:rPr>
            </w:pPr>
            <w:r>
              <w:rPr>
                <w:rFonts w:hint="eastAsia" w:ascii="黑体" w:hAnsi="黑体" w:eastAsia="黑体" w:cs="Arial"/>
                <w:color w:val="000000"/>
                <w:kern w:val="0"/>
                <w:sz w:val="32"/>
                <w:szCs w:val="32"/>
              </w:rPr>
              <w:t xml:space="preserve">第三条 </w:t>
            </w:r>
            <w:r>
              <w:rPr>
                <w:rFonts w:hint="eastAsia" w:ascii="仿宋" w:hAnsi="仿宋" w:eastAsia="仿宋" w:cs="Arial"/>
                <w:color w:val="000000"/>
                <w:kern w:val="0"/>
                <w:sz w:val="32"/>
                <w:szCs w:val="32"/>
                <w:bdr w:val="single" w:color="auto" w:sz="4" w:space="0"/>
              </w:rPr>
              <w:t>本条例所称出租汽车是指按照乘客和用户意愿提供客运服务或者租赁服务的客运车辆。</w:t>
            </w:r>
          </w:p>
          <w:p>
            <w:pPr>
              <w:snapToGrid w:val="0"/>
              <w:spacing w:line="600" w:lineRule="exact"/>
              <w:ind w:firstLine="640" w:firstLineChars="200"/>
              <w:contextualSpacing/>
              <w:rPr>
                <w:rFonts w:ascii="仿宋" w:hAnsi="仿宋" w:eastAsia="仿宋" w:cs="Arial"/>
                <w:color w:val="000000"/>
                <w:kern w:val="0"/>
                <w:sz w:val="32"/>
                <w:szCs w:val="32"/>
                <w:bdr w:val="single" w:color="auto" w:sz="4" w:space="0"/>
              </w:rPr>
            </w:pPr>
            <w:r>
              <w:rPr>
                <w:rFonts w:hint="eastAsia" w:ascii="仿宋" w:hAnsi="仿宋" w:eastAsia="仿宋" w:cs="Arial"/>
                <w:color w:val="000000"/>
                <w:kern w:val="0"/>
                <w:sz w:val="32"/>
                <w:szCs w:val="32"/>
                <w:bdr w:val="single" w:color="auto" w:sz="4" w:space="0"/>
              </w:rPr>
              <w:t>客运服务是指按照乘客意愿提供运送服务，按照里程和时间收费的出租汽车经营活动。</w:t>
            </w:r>
          </w:p>
          <w:p>
            <w:pPr>
              <w:snapToGrid w:val="0"/>
              <w:spacing w:line="600" w:lineRule="exact"/>
              <w:ind w:firstLine="640" w:firstLineChars="200"/>
              <w:contextualSpacing/>
              <w:rPr>
                <w:rFonts w:ascii="仿宋" w:hAnsi="仿宋" w:eastAsia="仿宋" w:cs="Arial"/>
                <w:color w:val="000000"/>
                <w:kern w:val="0"/>
                <w:sz w:val="32"/>
                <w:szCs w:val="32"/>
                <w:bdr w:val="single" w:color="auto" w:sz="4" w:space="0"/>
              </w:rPr>
            </w:pPr>
            <w:r>
              <w:rPr>
                <w:rFonts w:hint="eastAsia" w:ascii="仿宋" w:hAnsi="仿宋" w:eastAsia="仿宋" w:cs="Arial"/>
                <w:color w:val="000000"/>
                <w:kern w:val="0"/>
                <w:sz w:val="32"/>
                <w:szCs w:val="32"/>
                <w:bdr w:val="single" w:color="auto" w:sz="4" w:space="0"/>
              </w:rPr>
              <w:t>租赁服务是指向用户出租配备或者不配备驾驶员的，按照租赁时间和里程收费的出租汽车经营活动。</w:t>
            </w:r>
            <w:r>
              <w:rPr>
                <w:rFonts w:hint="eastAsia" w:ascii="黑体" w:hAnsi="黑体" w:eastAsia="黑体" w:cs="Arial"/>
                <w:color w:val="000000"/>
                <w:kern w:val="0"/>
                <w:sz w:val="32"/>
                <w:szCs w:val="32"/>
              </w:rPr>
              <w:t>出租汽车是城市综合交通运输体系的组成部分，是城市公共交通的补充，为社会公众提供个性化运输服务。出租汽车发展应当与本市经济社会发展相适应，与其他客运交通方式相协调。</w:t>
            </w:r>
          </w:p>
        </w:tc>
        <w:tc>
          <w:tcPr>
            <w:tcW w:w="3118" w:type="dxa"/>
          </w:tcPr>
          <w:p>
            <w:pPr>
              <w:snapToGrid w:val="0"/>
              <w:spacing w:line="600" w:lineRule="exact"/>
              <w:ind w:firstLine="707" w:firstLineChars="221"/>
              <w:contextualSpacing/>
              <w:rPr>
                <w:rFonts w:ascii="仿宋" w:hAnsi="仿宋" w:eastAsia="仿宋"/>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《巡游出租汽车经营服务管理规定 》</w:t>
            </w:r>
            <w:r>
              <w:rPr>
                <w:rFonts w:ascii="仿宋" w:hAnsi="仿宋" w:eastAsia="仿宋" w:cs="仿宋"/>
                <w:color w:val="000000"/>
                <w:sz w:val="32"/>
                <w:szCs w:val="32"/>
              </w:rPr>
              <w:t>（</w:t>
            </w:r>
            <w:r>
              <w:rPr>
                <w:rFonts w:hint="eastAsia" w:ascii="仿宋" w:hAnsi="仿宋" w:eastAsia="仿宋" w:cs="仿宋"/>
                <w:color w:val="000000"/>
                <w:sz w:val="32"/>
                <w:szCs w:val="32"/>
              </w:rPr>
              <w:t>自</w:t>
            </w:r>
            <w:r>
              <w:rPr>
                <w:rFonts w:ascii="仿宋" w:hAnsi="仿宋" w:eastAsia="仿宋" w:cs="仿宋"/>
                <w:color w:val="000000"/>
                <w:sz w:val="32"/>
                <w:szCs w:val="32"/>
              </w:rPr>
              <w:t>2021</w:t>
            </w:r>
            <w:r>
              <w:rPr>
                <w:rFonts w:hint="eastAsia" w:ascii="仿宋" w:hAnsi="仿宋" w:eastAsia="仿宋" w:cs="仿宋"/>
                <w:color w:val="000000"/>
                <w:sz w:val="32"/>
                <w:szCs w:val="32"/>
              </w:rPr>
              <w:t>年</w:t>
            </w:r>
            <w:r>
              <w:rPr>
                <w:rFonts w:ascii="仿宋" w:hAnsi="仿宋" w:eastAsia="仿宋" w:cs="仿宋"/>
                <w:color w:val="000000"/>
                <w:sz w:val="32"/>
                <w:szCs w:val="32"/>
              </w:rPr>
              <w:t>8</w:t>
            </w:r>
            <w:r>
              <w:rPr>
                <w:rFonts w:hint="eastAsia" w:ascii="仿宋" w:hAnsi="仿宋" w:eastAsia="仿宋" w:cs="仿宋"/>
                <w:color w:val="000000"/>
                <w:sz w:val="32"/>
                <w:szCs w:val="32"/>
              </w:rPr>
              <w:t>月</w:t>
            </w:r>
            <w:r>
              <w:rPr>
                <w:rFonts w:ascii="仿宋" w:hAnsi="仿宋" w:eastAsia="仿宋" w:cs="仿宋"/>
                <w:color w:val="000000"/>
                <w:sz w:val="32"/>
                <w:szCs w:val="32"/>
              </w:rPr>
              <w:t>11</w:t>
            </w:r>
            <w:r>
              <w:rPr>
                <w:rFonts w:hint="eastAsia" w:ascii="仿宋" w:hAnsi="仿宋" w:eastAsia="仿宋" w:cs="仿宋"/>
                <w:color w:val="000000"/>
                <w:sz w:val="32"/>
                <w:szCs w:val="32"/>
              </w:rPr>
              <w:t>日起施行，以下简称《巡游车规定》</w:t>
            </w:r>
            <w:r>
              <w:rPr>
                <w:rFonts w:ascii="仿宋" w:hAnsi="仿宋" w:eastAsia="仿宋" w:cs="仿宋"/>
                <w:color w:val="000000"/>
                <w:sz w:val="32"/>
                <w:szCs w:val="32"/>
              </w:rPr>
              <w:t>）第三条</w:t>
            </w:r>
            <w:r>
              <w:rPr>
                <w:rFonts w:hint="eastAsia" w:ascii="仿宋" w:hAnsi="仿宋" w:eastAsia="仿宋" w:cs="仿宋"/>
                <w:color w:val="000000"/>
                <w:sz w:val="32"/>
                <w:szCs w:val="32"/>
              </w:rPr>
              <w:t xml:space="preserve"> </w:t>
            </w:r>
            <w:r>
              <w:rPr>
                <w:rFonts w:ascii="仿宋" w:hAnsi="仿宋" w:eastAsia="仿宋" w:cs="仿宋"/>
                <w:color w:val="000000"/>
                <w:sz w:val="32"/>
                <w:szCs w:val="32"/>
              </w:rPr>
              <w:t>出租汽车是城市综合交通运输体系的组成部分，是城市公共交通的补充，为社会公众提供个性化运输服务。优先发展城市公共交通，适度发展出租汽车。</w:t>
            </w:r>
          </w:p>
          <w:p>
            <w:pPr>
              <w:snapToGrid w:val="0"/>
              <w:spacing w:line="600" w:lineRule="exact"/>
              <w:ind w:firstLine="640" w:firstLineChars="200"/>
              <w:contextualSpacing/>
              <w:rPr>
                <w:rFonts w:ascii="仿宋" w:hAnsi="仿宋" w:eastAsia="仿宋"/>
                <w:color w:val="000000"/>
                <w:sz w:val="32"/>
                <w:szCs w:val="32"/>
              </w:rPr>
            </w:pPr>
            <w:r>
              <w:rPr>
                <w:rFonts w:ascii="仿宋" w:hAnsi="仿宋" w:eastAsia="仿宋" w:cs="仿宋"/>
                <w:color w:val="000000"/>
                <w:sz w:val="32"/>
                <w:szCs w:val="32"/>
              </w:rPr>
              <w:t>巡游出租汽车发展应当与城市经济社会发展相适应，与公共交通等客运服务方式协调发展。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r>
              <w:rPr>
                <w:rFonts w:hint="eastAsia" w:ascii="黑体" w:hAnsi="黑体" w:eastAsia="黑体" w:cs="Arial"/>
                <w:color w:val="000000"/>
                <w:kern w:val="0"/>
                <w:sz w:val="32"/>
                <w:szCs w:val="32"/>
              </w:rPr>
              <w:t xml:space="preserve">第四条 </w:t>
            </w:r>
            <w:r>
              <w:rPr>
                <w:rFonts w:hint="eastAsia" w:ascii="仿宋" w:hAnsi="仿宋" w:eastAsia="仿宋" w:cs="Arial"/>
                <w:color w:val="000000"/>
                <w:kern w:val="0"/>
                <w:sz w:val="32"/>
                <w:szCs w:val="32"/>
              </w:rPr>
              <w:t>长春市城市出租汽车管理办公室负责本市出租汽车管理工作。其主要职责是：负责编制出租汽车行业发展规划；组织实施出租汽车经营权的有偿出让和转让；对经营者进行资质审批和年度审验；组织经营者、从业人员的职业培训；监督检查经营者、从业人员的经营活动和服务质量，查处违法行为。</w:t>
            </w:r>
          </w:p>
        </w:tc>
        <w:tc>
          <w:tcPr>
            <w:tcW w:w="4820" w:type="dxa"/>
          </w:tcPr>
          <w:p>
            <w:pPr>
              <w:snapToGrid w:val="0"/>
              <w:spacing w:line="600" w:lineRule="exact"/>
              <w:ind w:firstLine="640" w:firstLineChars="200"/>
              <w:contextualSpacing/>
              <w:rPr>
                <w:rFonts w:ascii="黑体" w:hAnsi="黑体" w:eastAsia="黑体"/>
                <w:color w:val="000000"/>
                <w:sz w:val="32"/>
                <w:szCs w:val="32"/>
              </w:rPr>
            </w:pPr>
            <w:r>
              <w:rPr>
                <w:rFonts w:hint="eastAsia" w:ascii="黑体" w:hAnsi="黑体" w:eastAsia="黑体" w:cs="Arial"/>
                <w:color w:val="000000"/>
                <w:kern w:val="0"/>
                <w:sz w:val="32"/>
                <w:szCs w:val="32"/>
              </w:rPr>
              <w:t xml:space="preserve">第四条 </w:t>
            </w:r>
            <w:r>
              <w:rPr>
                <w:rFonts w:hint="eastAsia" w:ascii="仿宋" w:hAnsi="仿宋" w:eastAsia="仿宋" w:cs="Arial"/>
                <w:color w:val="000000"/>
                <w:kern w:val="0"/>
                <w:sz w:val="32"/>
                <w:szCs w:val="32"/>
                <w:bdr w:val="single" w:color="auto" w:sz="4" w:space="0"/>
              </w:rPr>
              <w:t>长春市城市出租汽车管理办公室</w:t>
            </w:r>
            <w:r>
              <w:rPr>
                <w:rFonts w:hint="eastAsia" w:ascii="黑体" w:hAnsi="黑体" w:eastAsia="黑体" w:cs="Arial"/>
                <w:color w:val="000000"/>
                <w:kern w:val="0"/>
                <w:sz w:val="32"/>
                <w:szCs w:val="32"/>
              </w:rPr>
              <w:t>市交通运输主管部门</w:t>
            </w:r>
            <w:r>
              <w:rPr>
                <w:rFonts w:hint="eastAsia" w:ascii="仿宋" w:hAnsi="仿宋" w:eastAsia="仿宋" w:cs="仿宋"/>
                <w:color w:val="000000"/>
                <w:sz w:val="32"/>
                <w:szCs w:val="32"/>
              </w:rPr>
              <w:t>负责本市出租汽车管理工作。其主要职责是：负责编制出租汽车行业发展规划；对经营者进行资质审批和年度审验；组织经营者、从业人员的职业培训；监督检查经营者、从业人员的经营活动和服务质量，查处违法行为。</w:t>
            </w:r>
          </w:p>
        </w:tc>
        <w:tc>
          <w:tcPr>
            <w:tcW w:w="3118" w:type="dxa"/>
          </w:tcPr>
          <w:p>
            <w:pPr>
              <w:snapToGrid w:val="0"/>
              <w:spacing w:line="600" w:lineRule="exact"/>
              <w:ind w:firstLine="707" w:firstLineChars="221"/>
              <w:contextualSpacing/>
              <w:rPr>
                <w:rFonts w:ascii="仿宋" w:hAnsi="仿宋" w:eastAsia="仿宋"/>
                <w:color w:val="000000"/>
                <w:sz w:val="32"/>
                <w:szCs w:val="32"/>
              </w:rPr>
            </w:pPr>
          </w:p>
        </w:tc>
        <w:tc>
          <w:tcPr>
            <w:tcW w:w="3013" w:type="dxa"/>
          </w:tcPr>
          <w:p>
            <w:pPr>
              <w:snapToGrid w:val="0"/>
              <w:spacing w:line="600" w:lineRule="exact"/>
              <w:ind w:firstLine="640" w:firstLineChars="200"/>
              <w:contextualSpacing/>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第五条 </w:t>
            </w:r>
            <w:r>
              <w:rPr>
                <w:rFonts w:hint="eastAsia" w:ascii="仿宋" w:hAnsi="仿宋" w:eastAsia="仿宋" w:cs="仿宋"/>
                <w:color w:val="000000"/>
                <w:sz w:val="32"/>
                <w:szCs w:val="32"/>
              </w:rPr>
              <w:t>出租汽车行业发展应当与本市经济和社会发展总体水平相适应，并按照市场需求实行总量调控。</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rPr>
              <w:t xml:space="preserve">第五条 </w:t>
            </w:r>
            <w:r>
              <w:rPr>
                <w:rFonts w:hint="eastAsia" w:ascii="仿宋" w:hAnsi="仿宋" w:eastAsia="仿宋" w:cs="仿宋"/>
                <w:color w:val="000000"/>
                <w:sz w:val="32"/>
                <w:szCs w:val="32"/>
                <w:bdr w:val="single" w:color="auto" w:sz="4" w:space="0"/>
              </w:rPr>
              <w:t>出租汽车行业发展应当与本市经济和社会发展总体水平相适应，并按照市场需求实行总量调控。</w:t>
            </w:r>
          </w:p>
          <w:p>
            <w:pPr>
              <w:snapToGrid w:val="0"/>
              <w:spacing w:line="600" w:lineRule="exact"/>
              <w:ind w:firstLine="640" w:firstLineChars="200"/>
              <w:contextualSpacing/>
              <w:rPr>
                <w:rFonts w:ascii="黑体" w:hAnsi="黑体" w:eastAsia="黑体" w:cs="仿宋"/>
                <w:color w:val="000000"/>
                <w:sz w:val="32"/>
                <w:szCs w:val="32"/>
              </w:rPr>
            </w:pPr>
            <w:r>
              <w:rPr>
                <w:rFonts w:hint="eastAsia" w:ascii="黑体" w:hAnsi="黑体" w:eastAsia="黑体" w:cs="仿宋"/>
                <w:color w:val="000000"/>
                <w:sz w:val="32"/>
                <w:szCs w:val="32"/>
              </w:rPr>
              <w:t>鼓励出租汽车行业规模化、集约化、公司化发展。</w:t>
            </w:r>
          </w:p>
          <w:p>
            <w:pPr>
              <w:snapToGrid w:val="0"/>
              <w:spacing w:line="600" w:lineRule="exact"/>
              <w:ind w:firstLine="640" w:firstLineChars="200"/>
              <w:contextualSpacing/>
              <w:rPr>
                <w:rFonts w:ascii="黑体" w:hAnsi="黑体" w:eastAsia="黑体" w:cs="黑体"/>
                <w:color w:val="000000"/>
                <w:sz w:val="32"/>
                <w:szCs w:val="32"/>
              </w:rPr>
            </w:pPr>
            <w:r>
              <w:rPr>
                <w:rFonts w:hint="eastAsia" w:ascii="黑体" w:hAnsi="黑体" w:eastAsia="黑体" w:cs="仿宋"/>
                <w:color w:val="000000"/>
                <w:sz w:val="32"/>
                <w:szCs w:val="32"/>
              </w:rPr>
              <w:t>出租汽车应当优先使用新能源车辆。</w:t>
            </w:r>
          </w:p>
        </w:tc>
        <w:tc>
          <w:tcPr>
            <w:tcW w:w="3118" w:type="dxa"/>
          </w:tcPr>
          <w:p>
            <w:pPr>
              <w:snapToGrid w:val="0"/>
              <w:spacing w:line="600" w:lineRule="exact"/>
              <w:ind w:firstLine="707" w:firstLineChars="221"/>
              <w:contextualSpacing/>
              <w:rPr>
                <w:rFonts w:ascii="仿宋" w:hAnsi="仿宋" w:eastAsia="仿宋"/>
                <w:color w:val="000000"/>
                <w:sz w:val="32"/>
                <w:szCs w:val="32"/>
              </w:rPr>
            </w:pPr>
          </w:p>
        </w:tc>
        <w:tc>
          <w:tcPr>
            <w:tcW w:w="3013" w:type="dxa"/>
          </w:tcPr>
          <w:p>
            <w:pPr>
              <w:spacing w:line="600" w:lineRule="exact"/>
              <w:ind w:firstLine="640" w:firstLineChars="200"/>
              <w:rPr>
                <w:rFonts w:ascii="仿宋" w:hAnsi="仿宋" w:eastAsia="仿宋"/>
                <w:sz w:val="32"/>
                <w:szCs w:val="32"/>
              </w:rPr>
            </w:pPr>
            <w:r>
              <w:rPr>
                <w:rFonts w:hint="eastAsia" w:ascii="仿宋" w:hAnsi="仿宋" w:eastAsia="仿宋"/>
                <w:sz w:val="32"/>
                <w:szCs w:val="32"/>
              </w:rPr>
              <w:t>《辽宁省客运出租汽车管理条例》</w:t>
            </w:r>
            <w:r>
              <w:rPr>
                <w:rFonts w:ascii="仿宋" w:hAnsi="仿宋" w:eastAsia="仿宋"/>
                <w:sz w:val="32"/>
                <w:szCs w:val="32"/>
              </w:rPr>
              <w:t>（</w:t>
            </w:r>
            <w:r>
              <w:rPr>
                <w:rFonts w:hint="eastAsia" w:ascii="仿宋" w:hAnsi="仿宋" w:eastAsia="仿宋"/>
                <w:sz w:val="32"/>
                <w:szCs w:val="32"/>
              </w:rPr>
              <w:t>自</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日起施行，以下简称《辽宁条例》</w:t>
            </w:r>
            <w:r>
              <w:rPr>
                <w:rFonts w:ascii="仿宋" w:hAnsi="仿宋" w:eastAsia="仿宋"/>
                <w:sz w:val="32"/>
                <w:szCs w:val="32"/>
              </w:rPr>
              <w:t>）</w:t>
            </w:r>
            <w:r>
              <w:rPr>
                <w:rFonts w:hint="eastAsia" w:ascii="仿宋" w:hAnsi="仿宋" w:eastAsia="仿宋"/>
                <w:sz w:val="32"/>
                <w:szCs w:val="32"/>
              </w:rPr>
              <w:t>第六条  市、县人民政府应当鼓励客运出租汽车行业规模化、集约化、公司化发展，推进出租汽车行业改革，促进运营服务转型升级，维护公平竞争的市场秩序，保护各方合法权益。</w:t>
            </w:r>
          </w:p>
          <w:p>
            <w:pPr>
              <w:widowControl/>
              <w:spacing w:line="600" w:lineRule="exact"/>
              <w:ind w:firstLine="640" w:firstLineChars="200"/>
              <w:rPr>
                <w:rFonts w:ascii="仿宋" w:hAnsi="仿宋" w:eastAsia="仿宋"/>
                <w:bCs/>
                <w:color w:val="000000"/>
                <w:sz w:val="32"/>
                <w:szCs w:val="32"/>
              </w:rPr>
            </w:pPr>
            <w:r>
              <w:rPr>
                <w:rFonts w:hint="eastAsia" w:ascii="仿宋" w:hAnsi="仿宋" w:eastAsia="仿宋"/>
                <w:sz w:val="32"/>
                <w:szCs w:val="32"/>
              </w:rPr>
              <w:t>客运出租汽车应当选用节能、环保车型，优先使用新能源或者清洁能源车辆。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 xml:space="preserve">第六条 </w:t>
            </w:r>
            <w:r>
              <w:rPr>
                <w:rFonts w:hint="eastAsia" w:ascii="仿宋" w:hAnsi="仿宋" w:eastAsia="仿宋" w:cs="Arial"/>
                <w:color w:val="000000"/>
                <w:kern w:val="0"/>
                <w:sz w:val="32"/>
                <w:szCs w:val="32"/>
              </w:rPr>
              <w:t>出租汽车行业实行统一管理、合法经营、公平竞争的原则。</w:t>
            </w:r>
          </w:p>
        </w:tc>
        <w:tc>
          <w:tcPr>
            <w:tcW w:w="4820" w:type="dxa"/>
          </w:tcPr>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bdr w:val="single" w:color="auto" w:sz="4" w:space="0"/>
              </w:rPr>
              <w:t xml:space="preserve">第六条 </w:t>
            </w:r>
            <w:r>
              <w:rPr>
                <w:rFonts w:hint="eastAsia" w:ascii="仿宋" w:hAnsi="仿宋" w:eastAsia="仿宋" w:cs="Arial"/>
                <w:color w:val="000000"/>
                <w:kern w:val="0"/>
                <w:sz w:val="32"/>
                <w:szCs w:val="32"/>
                <w:bdr w:val="single" w:color="auto" w:sz="4" w:space="0"/>
              </w:rPr>
              <w:t>出租汽车行业实行统一管理、合法经营、公平竞争的原则。</w:t>
            </w:r>
          </w:p>
        </w:tc>
        <w:tc>
          <w:tcPr>
            <w:tcW w:w="3118" w:type="dxa"/>
          </w:tcPr>
          <w:p>
            <w:pPr>
              <w:snapToGrid w:val="0"/>
              <w:spacing w:line="600" w:lineRule="exact"/>
              <w:ind w:firstLine="707" w:firstLineChars="221"/>
              <w:contextualSpacing/>
              <w:rPr>
                <w:rFonts w:ascii="仿宋" w:hAnsi="仿宋" w:eastAsia="仿宋"/>
                <w:color w:val="000000"/>
                <w:sz w:val="32"/>
                <w:szCs w:val="32"/>
              </w:rPr>
            </w:pPr>
          </w:p>
        </w:tc>
        <w:tc>
          <w:tcPr>
            <w:tcW w:w="3013" w:type="dxa"/>
          </w:tcPr>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删除理由：该条款规定的内容无需在条例中予以规定。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 xml:space="preserve">第七条 </w:t>
            </w:r>
            <w:r>
              <w:rPr>
                <w:rFonts w:hint="eastAsia" w:ascii="仿宋" w:hAnsi="仿宋" w:eastAsia="仿宋" w:cs="仿宋"/>
                <w:color w:val="000000"/>
                <w:sz w:val="32"/>
                <w:szCs w:val="32"/>
              </w:rPr>
              <w:t>公安、工商、税务、物价、城建、技术监督、旅游等有关部门应当按照各自职责，依法做好出租汽车管理工作。</w:t>
            </w:r>
          </w:p>
        </w:tc>
        <w:tc>
          <w:tcPr>
            <w:tcW w:w="4820" w:type="dxa"/>
          </w:tcPr>
          <w:p>
            <w:pPr>
              <w:snapToGrid w:val="0"/>
              <w:spacing w:line="600" w:lineRule="exact"/>
              <w:ind w:firstLine="640" w:firstLineChars="200"/>
              <w:contextualSpacing/>
              <w:rPr>
                <w:rFonts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七</w:t>
            </w:r>
            <w:r>
              <w:rPr>
                <w:rFonts w:hint="eastAsia" w:ascii="黑体" w:hAnsi="黑体" w:eastAsia="黑体" w:cs="黑体"/>
                <w:color w:val="000000"/>
                <w:sz w:val="32"/>
                <w:szCs w:val="32"/>
              </w:rPr>
              <w:t xml:space="preserve">六条 </w:t>
            </w:r>
            <w:r>
              <w:rPr>
                <w:rFonts w:hint="eastAsia" w:ascii="仿宋" w:hAnsi="仿宋" w:eastAsia="仿宋" w:cs="仿宋"/>
                <w:color w:val="000000"/>
                <w:sz w:val="32"/>
                <w:szCs w:val="32"/>
                <w:bdr w:val="single" w:color="auto" w:sz="4" w:space="0"/>
              </w:rPr>
              <w:t>公安</w:t>
            </w:r>
            <w:r>
              <w:rPr>
                <w:rFonts w:hint="eastAsia" w:ascii="黑体" w:hAnsi="黑体" w:eastAsia="黑体" w:cs="仿宋"/>
                <w:color w:val="000000"/>
                <w:sz w:val="32"/>
                <w:szCs w:val="32"/>
              </w:rPr>
              <w:t>财政</w:t>
            </w:r>
            <w:r>
              <w:rPr>
                <w:rFonts w:hint="eastAsia" w:ascii="仿宋" w:hAnsi="仿宋" w:eastAsia="仿宋" w:cs="仿宋"/>
                <w:color w:val="000000"/>
                <w:sz w:val="32"/>
                <w:szCs w:val="32"/>
              </w:rPr>
              <w:t>、</w:t>
            </w:r>
            <w:r>
              <w:rPr>
                <w:rFonts w:hint="eastAsia" w:ascii="黑体" w:hAnsi="黑体" w:eastAsia="黑体" w:cs="黑体"/>
                <w:color w:val="000000"/>
                <w:sz w:val="32"/>
                <w:szCs w:val="32"/>
              </w:rPr>
              <w:t>人力资源和社会保障、</w:t>
            </w:r>
            <w:r>
              <w:rPr>
                <w:rFonts w:hint="eastAsia" w:ascii="仿宋" w:hAnsi="仿宋" w:eastAsia="仿宋" w:cs="仿宋"/>
                <w:color w:val="000000"/>
                <w:sz w:val="32"/>
                <w:szCs w:val="32"/>
                <w:bdr w:val="single" w:color="auto" w:sz="4" w:space="0"/>
              </w:rPr>
              <w:t>工商</w:t>
            </w:r>
            <w:r>
              <w:rPr>
                <w:rFonts w:hint="eastAsia" w:ascii="黑体" w:hAnsi="黑体" w:eastAsia="黑体" w:cs="黑体"/>
                <w:color w:val="000000"/>
                <w:sz w:val="32"/>
                <w:szCs w:val="32"/>
              </w:rPr>
              <w:t>市场监督管理</w:t>
            </w:r>
            <w:r>
              <w:rPr>
                <w:rFonts w:hint="eastAsia" w:ascii="仿宋" w:hAnsi="仿宋" w:eastAsia="仿宋" w:cs="仿宋"/>
                <w:color w:val="000000"/>
                <w:sz w:val="32"/>
                <w:szCs w:val="32"/>
              </w:rPr>
              <w:t>、税务、</w:t>
            </w:r>
            <w:r>
              <w:rPr>
                <w:rFonts w:hint="eastAsia" w:ascii="仿宋" w:hAnsi="仿宋" w:eastAsia="仿宋" w:cs="仿宋"/>
                <w:color w:val="000000"/>
                <w:sz w:val="32"/>
                <w:szCs w:val="32"/>
                <w:bdr w:val="single" w:color="auto" w:sz="4" w:space="0"/>
              </w:rPr>
              <w:t>物价</w:t>
            </w:r>
            <w:r>
              <w:rPr>
                <w:rFonts w:hint="eastAsia" w:ascii="仿宋" w:hAnsi="仿宋" w:eastAsia="仿宋" w:cs="仿宋"/>
                <w:color w:val="000000"/>
                <w:sz w:val="32"/>
                <w:szCs w:val="32"/>
              </w:rPr>
              <w:t>、城</w:t>
            </w:r>
            <w:r>
              <w:rPr>
                <w:rFonts w:hint="eastAsia" w:ascii="黑体" w:hAnsi="黑体" w:eastAsia="黑体" w:cs="黑体"/>
                <w:color w:val="000000"/>
                <w:sz w:val="32"/>
                <w:szCs w:val="32"/>
              </w:rPr>
              <w:t>乡</w:t>
            </w:r>
            <w:r>
              <w:rPr>
                <w:rFonts w:hint="eastAsia" w:ascii="仿宋" w:hAnsi="仿宋" w:eastAsia="仿宋" w:cs="仿宋"/>
                <w:color w:val="000000"/>
                <w:sz w:val="32"/>
                <w:szCs w:val="32"/>
              </w:rPr>
              <w:t>建</w:t>
            </w:r>
            <w:r>
              <w:rPr>
                <w:rFonts w:hint="eastAsia" w:ascii="黑体" w:hAnsi="黑体" w:eastAsia="黑体" w:cs="黑体"/>
                <w:color w:val="000000"/>
                <w:sz w:val="32"/>
                <w:szCs w:val="32"/>
              </w:rPr>
              <w:t>设</w:t>
            </w:r>
            <w:r>
              <w:rPr>
                <w:rFonts w:hint="eastAsia" w:ascii="仿宋" w:hAnsi="仿宋" w:eastAsia="仿宋" w:cs="仿宋"/>
                <w:color w:val="000000"/>
                <w:sz w:val="32"/>
                <w:szCs w:val="32"/>
              </w:rPr>
              <w:t>、</w:t>
            </w:r>
            <w:r>
              <w:rPr>
                <w:rFonts w:hint="eastAsia" w:ascii="黑体" w:hAnsi="黑体" w:eastAsia="黑体" w:cs="仿宋"/>
                <w:color w:val="000000"/>
                <w:sz w:val="32"/>
                <w:szCs w:val="32"/>
              </w:rPr>
              <w:t>应急管理、生态环境、规划和自然资源、工业和信息化、城市管理</w:t>
            </w:r>
            <w:r>
              <w:rPr>
                <w:rFonts w:hint="eastAsia" w:ascii="仿宋" w:hAnsi="仿宋" w:eastAsia="仿宋" w:cs="仿宋"/>
                <w:color w:val="000000"/>
                <w:sz w:val="32"/>
                <w:szCs w:val="32"/>
                <w:bdr w:val="single" w:color="auto" w:sz="4" w:space="0"/>
              </w:rPr>
              <w:t>技术监督</w:t>
            </w:r>
            <w:r>
              <w:rPr>
                <w:rFonts w:hint="eastAsia" w:ascii="仿宋" w:hAnsi="仿宋" w:eastAsia="仿宋" w:cs="仿宋"/>
                <w:color w:val="000000"/>
                <w:sz w:val="32"/>
                <w:szCs w:val="32"/>
              </w:rPr>
              <w:t>、</w:t>
            </w:r>
            <w:r>
              <w:rPr>
                <w:rFonts w:hint="eastAsia" w:ascii="黑体" w:hAnsi="黑体" w:eastAsia="黑体" w:cs="仿宋"/>
                <w:color w:val="000000"/>
                <w:sz w:val="32"/>
                <w:szCs w:val="32"/>
              </w:rPr>
              <w:t>文化广播电视和</w:t>
            </w:r>
            <w:r>
              <w:rPr>
                <w:rFonts w:hint="eastAsia" w:ascii="仿宋" w:hAnsi="仿宋" w:eastAsia="仿宋" w:cs="仿宋"/>
                <w:color w:val="000000"/>
                <w:sz w:val="32"/>
                <w:szCs w:val="32"/>
              </w:rPr>
              <w:t>旅游</w:t>
            </w:r>
            <w:r>
              <w:rPr>
                <w:rFonts w:hint="eastAsia" w:ascii="黑体" w:hAnsi="黑体" w:eastAsia="黑体" w:cs="仿宋"/>
                <w:color w:val="000000" w:themeColor="text1"/>
                <w:sz w:val="32"/>
                <w:szCs w:val="32"/>
              </w:rPr>
              <w:t>、网信</w:t>
            </w:r>
            <w:r>
              <w:rPr>
                <w:rFonts w:hint="eastAsia" w:ascii="仿宋" w:hAnsi="仿宋" w:eastAsia="仿宋" w:cs="仿宋"/>
                <w:color w:val="000000"/>
                <w:sz w:val="32"/>
                <w:szCs w:val="32"/>
              </w:rPr>
              <w:t>等有关部门</w:t>
            </w:r>
            <w:r>
              <w:rPr>
                <w:rFonts w:hint="eastAsia" w:ascii="黑体" w:hAnsi="黑体" w:eastAsia="黑体" w:cs="仿宋"/>
                <w:color w:val="000000"/>
                <w:sz w:val="32"/>
                <w:szCs w:val="32"/>
              </w:rPr>
              <w:t>和公安机关</w:t>
            </w:r>
            <w:r>
              <w:rPr>
                <w:rFonts w:hint="eastAsia" w:ascii="仿宋" w:hAnsi="仿宋" w:eastAsia="仿宋" w:cs="仿宋"/>
                <w:color w:val="000000"/>
                <w:sz w:val="32"/>
                <w:szCs w:val="32"/>
              </w:rPr>
              <w:t>应当按照</w:t>
            </w:r>
            <w:r>
              <w:rPr>
                <w:rFonts w:hint="eastAsia" w:ascii="黑体" w:hAnsi="黑体" w:eastAsia="黑体" w:cs="仿宋"/>
                <w:color w:val="000000"/>
                <w:sz w:val="32"/>
                <w:szCs w:val="32"/>
              </w:rPr>
              <w:t>法律法规规定的</w:t>
            </w:r>
            <w:r>
              <w:rPr>
                <w:rFonts w:hint="eastAsia" w:ascii="仿宋" w:hAnsi="仿宋" w:eastAsia="仿宋" w:cs="仿宋"/>
                <w:color w:val="000000"/>
                <w:sz w:val="32"/>
                <w:szCs w:val="32"/>
                <w:bdr w:val="single" w:color="auto" w:sz="4" w:space="0"/>
              </w:rPr>
              <w:t>各自</w:t>
            </w:r>
            <w:r>
              <w:rPr>
                <w:rFonts w:hint="eastAsia" w:ascii="仿宋" w:hAnsi="仿宋" w:eastAsia="仿宋" w:cs="仿宋"/>
                <w:color w:val="000000"/>
                <w:sz w:val="32"/>
                <w:szCs w:val="32"/>
              </w:rPr>
              <w:t>职责，依法做好出租汽车管理工作。</w:t>
            </w:r>
          </w:p>
          <w:p>
            <w:pPr>
              <w:snapToGrid w:val="0"/>
              <w:spacing w:line="600" w:lineRule="exact"/>
              <w:ind w:firstLine="640" w:firstLineChars="200"/>
              <w:contextualSpacing/>
              <w:rPr>
                <w:rFonts w:ascii="黑体" w:hAnsi="黑体" w:eastAsia="黑体" w:cs="黑体"/>
                <w:color w:val="000000"/>
                <w:sz w:val="32"/>
                <w:szCs w:val="32"/>
              </w:rPr>
            </w:pPr>
            <w:r>
              <w:rPr>
                <w:rFonts w:hint="eastAsia" w:ascii="黑体" w:hAnsi="黑体" w:eastAsia="黑体" w:cs="黑体"/>
                <w:color w:val="000000"/>
                <w:sz w:val="32"/>
                <w:szCs w:val="32"/>
              </w:rPr>
              <w:t>公安机关交通管理部门执法人员在执勤、处理违法和交通事故时，有权对出租汽车及从业人员的资格进行检查，涉嫌违法的，移交交通运输主管部门处理。</w:t>
            </w:r>
          </w:p>
          <w:p>
            <w:pPr>
              <w:snapToGrid w:val="0"/>
              <w:spacing w:line="600" w:lineRule="exact"/>
              <w:ind w:firstLine="640" w:firstLineChars="200"/>
              <w:contextualSpacing/>
              <w:rPr>
                <w:rFonts w:hint="eastAsia" w:ascii="黑体" w:hAnsi="黑体" w:eastAsia="黑体"/>
                <w:color w:val="000000"/>
                <w:sz w:val="32"/>
                <w:szCs w:val="32"/>
              </w:rPr>
            </w:pPr>
            <w:r>
              <w:rPr>
                <w:rFonts w:hint="eastAsia" w:ascii="黑体" w:hAnsi="黑体" w:eastAsia="黑体"/>
                <w:color w:val="000000"/>
                <w:sz w:val="32"/>
                <w:szCs w:val="32"/>
              </w:rPr>
              <w:t>出租汽车行业协会应当加强行业自律，化解行业纠纷，教育和督促会员遵守法律、法规和行业规范，提升服务质量，促进行业健康发展。</w:t>
            </w:r>
          </w:p>
        </w:tc>
        <w:tc>
          <w:tcPr>
            <w:tcW w:w="3118" w:type="dxa"/>
          </w:tcPr>
          <w:p>
            <w:pPr>
              <w:snapToGrid w:val="0"/>
              <w:spacing w:line="600" w:lineRule="exact"/>
              <w:ind w:firstLine="710" w:firstLineChars="221"/>
              <w:contextualSpacing/>
              <w:rPr>
                <w:rFonts w:ascii="仿宋" w:hAnsi="仿宋" w:eastAsia="仿宋"/>
                <w:b/>
                <w:color w:val="000000"/>
                <w:sz w:val="32"/>
                <w:szCs w:val="32"/>
              </w:rPr>
            </w:pPr>
          </w:p>
        </w:tc>
        <w:tc>
          <w:tcPr>
            <w:tcW w:w="3013" w:type="dxa"/>
          </w:tcPr>
          <w:p>
            <w:pPr>
              <w:snapToGrid w:val="0"/>
              <w:spacing w:line="600" w:lineRule="exact"/>
              <w:ind w:firstLine="640" w:firstLineChars="200"/>
              <w:contextualSpacing/>
              <w:rPr>
                <w:rFonts w:ascii="仿宋" w:hAnsi="仿宋" w:eastAsia="仿宋"/>
                <w:bCs/>
                <w:color w:val="000000"/>
                <w:sz w:val="32"/>
                <w:szCs w:val="32"/>
              </w:rPr>
            </w:pPr>
            <w:r>
              <w:rPr>
                <w:rFonts w:hint="eastAsia" w:ascii="仿宋" w:hAnsi="仿宋" w:eastAsia="仿宋"/>
                <w:bCs/>
                <w:color w:val="000000"/>
                <w:sz w:val="32"/>
                <w:szCs w:val="32"/>
              </w:rPr>
              <w:t>《青岛市客运出租汽车管理条例》（自2021年6月15日起施行，以下简称《青岛条例》）第八条 出租汽车行业协会应当加强行业自律，化解行业纠纷，教育和督促会员遵守法律、法规和行业规范，提升服务质量，促进行业健康发展。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 xml:space="preserve">第八条 </w:t>
            </w:r>
            <w:r>
              <w:rPr>
                <w:rFonts w:hint="eastAsia" w:ascii="仿宋" w:hAnsi="仿宋" w:eastAsia="仿宋" w:cs="仿宋"/>
                <w:color w:val="000000"/>
                <w:sz w:val="32"/>
                <w:szCs w:val="32"/>
              </w:rPr>
              <w:t>出租汽车经营者和从业人员的权益受法律保护，任何单位和个人不得向经营者及其从业人员乱收费、乱摊派、乱罚款或者越权处罚。</w:t>
            </w:r>
          </w:p>
        </w:tc>
        <w:tc>
          <w:tcPr>
            <w:tcW w:w="4820" w:type="dxa"/>
          </w:tcPr>
          <w:p>
            <w:pPr>
              <w:pStyle w:val="26"/>
              <w:spacing w:line="600" w:lineRule="exact"/>
              <w:ind w:firstLine="640" w:firstLineChars="200"/>
              <w:rPr>
                <w:rFonts w:ascii="黑体" w:hAnsi="黑体" w:eastAsia="黑体" w:cs="Arial"/>
                <w:color w:val="000000"/>
                <w:kern w:val="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八</w:t>
            </w:r>
            <w:r>
              <w:rPr>
                <w:rFonts w:hint="eastAsia" w:ascii="黑体" w:hAnsi="黑体" w:eastAsia="黑体" w:cs="黑体"/>
                <w:color w:val="000000"/>
                <w:sz w:val="32"/>
                <w:szCs w:val="32"/>
              </w:rPr>
              <w:t xml:space="preserve">七条 </w:t>
            </w:r>
            <w:r>
              <w:rPr>
                <w:rFonts w:hint="eastAsia" w:ascii="仿宋" w:hAnsi="仿宋" w:eastAsia="仿宋" w:cs="仿宋"/>
                <w:color w:val="000000"/>
                <w:sz w:val="32"/>
                <w:szCs w:val="32"/>
              </w:rPr>
              <w:t>出租汽车经营者和从业人员的权益受法律保护，任何单位和个人不得向经营者及其从业人员乱收费、乱摊派、乱罚款或者越权处罚。</w:t>
            </w:r>
          </w:p>
        </w:tc>
        <w:tc>
          <w:tcPr>
            <w:tcW w:w="3118" w:type="dxa"/>
          </w:tcPr>
          <w:p>
            <w:pPr>
              <w:spacing w:line="600" w:lineRule="exact"/>
              <w:ind w:firstLine="640" w:firstLineChars="200"/>
              <w:rPr>
                <w:rFonts w:ascii="仿宋" w:hAnsi="仿宋" w:eastAsia="仿宋" w:cs="Arial"/>
                <w:color w:val="000000"/>
                <w:kern w:val="0"/>
                <w:sz w:val="32"/>
                <w:szCs w:val="32"/>
              </w:rPr>
            </w:pPr>
          </w:p>
        </w:tc>
        <w:tc>
          <w:tcPr>
            <w:tcW w:w="3013" w:type="dxa"/>
          </w:tcPr>
          <w:p>
            <w:pPr>
              <w:snapToGrid w:val="0"/>
              <w:spacing w:line="600" w:lineRule="exact"/>
              <w:ind w:firstLine="707" w:firstLineChars="221"/>
              <w:contextualSpacing/>
              <w:rPr>
                <w:rFonts w:ascii="黑体" w:hAnsi="黑体" w:eastAsia="黑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经营资质管理</w:t>
            </w:r>
          </w:p>
        </w:tc>
        <w:tc>
          <w:tcPr>
            <w:tcW w:w="4820" w:type="dxa"/>
          </w:tcPr>
          <w:p>
            <w:pPr>
              <w:pStyle w:val="26"/>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经营资质管理</w:t>
            </w:r>
          </w:p>
          <w:p>
            <w:pPr>
              <w:pStyle w:val="26"/>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第一节　巡游车经营许可</w:t>
            </w:r>
          </w:p>
        </w:tc>
        <w:tc>
          <w:tcPr>
            <w:tcW w:w="3118" w:type="dxa"/>
          </w:tcPr>
          <w:p>
            <w:pPr>
              <w:pStyle w:val="26"/>
              <w:spacing w:line="600" w:lineRule="exact"/>
              <w:jc w:val="center"/>
              <w:rPr>
                <w:rFonts w:ascii="黑体" w:hAnsi="黑体" w:eastAsia="黑体" w:cs="黑体"/>
                <w:color w:val="000000"/>
                <w:sz w:val="32"/>
                <w:szCs w:val="32"/>
              </w:rPr>
            </w:pPr>
          </w:p>
        </w:tc>
        <w:tc>
          <w:tcPr>
            <w:tcW w:w="3013" w:type="dxa"/>
          </w:tcPr>
          <w:p>
            <w:pPr>
              <w:snapToGrid w:val="0"/>
              <w:spacing w:line="600" w:lineRule="exact"/>
              <w:ind w:firstLine="707" w:firstLineChars="221"/>
              <w:contextualSpacing/>
              <w:jc w:val="center"/>
              <w:rPr>
                <w:rFonts w:ascii="黑体" w:hAnsi="黑体" w:eastAsia="黑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 xml:space="preserve">第九条 </w:t>
            </w:r>
            <w:r>
              <w:rPr>
                <w:rFonts w:hint="eastAsia" w:ascii="仿宋" w:hAnsi="仿宋" w:eastAsia="仿宋" w:cs="仿宋"/>
                <w:color w:val="000000"/>
                <w:sz w:val="32"/>
                <w:szCs w:val="32"/>
              </w:rPr>
              <w:t>本市出租汽车经营权出让和转让办法，由市人民政府制定。</w:t>
            </w:r>
          </w:p>
        </w:tc>
        <w:tc>
          <w:tcPr>
            <w:tcW w:w="4820" w:type="dxa"/>
          </w:tcPr>
          <w:p>
            <w:pPr>
              <w:pStyle w:val="26"/>
              <w:spacing w:line="600" w:lineRule="exact"/>
              <w:ind w:firstLine="640" w:firstLineChars="200"/>
              <w:rPr>
                <w:rFonts w:ascii="黑体" w:hAnsi="黑体" w:eastAsia="黑体" w:cs="Arial"/>
                <w:color w:val="000000"/>
                <w:kern w:val="0"/>
                <w:sz w:val="32"/>
                <w:szCs w:val="32"/>
              </w:rPr>
            </w:pPr>
            <w:r>
              <w:rPr>
                <w:rFonts w:hint="eastAsia" w:ascii="黑体" w:hAnsi="黑体" w:eastAsia="黑体" w:cs="黑体"/>
                <w:color w:val="000000"/>
                <w:sz w:val="32"/>
                <w:szCs w:val="32"/>
                <w:bdr w:val="single" w:color="auto" w:sz="4" w:space="0"/>
              </w:rPr>
              <w:t xml:space="preserve">第九条 </w:t>
            </w:r>
            <w:r>
              <w:rPr>
                <w:rFonts w:hint="eastAsia" w:ascii="仿宋" w:hAnsi="仿宋" w:eastAsia="仿宋" w:cs="仿宋"/>
                <w:color w:val="000000"/>
                <w:sz w:val="32"/>
                <w:szCs w:val="32"/>
                <w:bdr w:val="single" w:color="auto" w:sz="4" w:space="0"/>
              </w:rPr>
              <w:t>本市出租汽车经营权出让和转让办法，由市人民政府制定。</w:t>
            </w:r>
          </w:p>
        </w:tc>
        <w:tc>
          <w:tcPr>
            <w:tcW w:w="3118" w:type="dxa"/>
          </w:tcPr>
          <w:p>
            <w:pPr>
              <w:spacing w:line="600" w:lineRule="exact"/>
              <w:ind w:firstLine="640" w:firstLineChars="200"/>
              <w:rPr>
                <w:rFonts w:ascii="仿宋" w:hAnsi="仿宋" w:eastAsia="仿宋"/>
                <w:color w:val="000000"/>
                <w:sz w:val="32"/>
                <w:szCs w:val="32"/>
              </w:rPr>
            </w:pPr>
          </w:p>
        </w:tc>
        <w:tc>
          <w:tcPr>
            <w:tcW w:w="3013" w:type="dxa"/>
          </w:tcPr>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cs="仿宋"/>
                <w:color w:val="000000"/>
                <w:sz w:val="32"/>
                <w:szCs w:val="32"/>
              </w:rPr>
              <w:t>删除理由：根据《长春市深化出租汽车行业改革实施方案》规定，现有的出租车全部实行无偿使用，许可期内不得变更经营主体。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hd w:val="clear" w:color="auto" w:fill="FFFFFF"/>
              <w:spacing w:line="600" w:lineRule="exact"/>
              <w:ind w:firstLine="640" w:firstLineChars="200"/>
              <w:rPr>
                <w:rFonts w:ascii="黑体" w:hAnsi="黑体" w:eastAsia="黑体" w:cs="黑体"/>
                <w:color w:val="000000"/>
                <w:sz w:val="32"/>
                <w:szCs w:val="32"/>
              </w:rPr>
            </w:pPr>
          </w:p>
        </w:tc>
        <w:tc>
          <w:tcPr>
            <w:tcW w:w="4820" w:type="dxa"/>
          </w:tcPr>
          <w:p>
            <w:pPr>
              <w:pStyle w:val="26"/>
              <w:spacing w:line="60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九</w:t>
            </w:r>
            <w:r>
              <w:rPr>
                <w:rFonts w:hint="eastAsia" w:ascii="黑体" w:hAnsi="黑体" w:eastAsia="黑体" w:cs="黑体"/>
                <w:color w:val="000000"/>
                <w:sz w:val="32"/>
                <w:szCs w:val="32"/>
              </w:rPr>
              <w:t>八条</w:t>
            </w:r>
            <w:r>
              <w:rPr>
                <w:rFonts w:ascii="黑体" w:hAnsi="黑体" w:eastAsia="黑体" w:cs="黑体"/>
                <w:sz w:val="32"/>
                <w:szCs w:val="32"/>
              </w:rPr>
              <w:t xml:space="preserve"> 新增巡游车经营权应当按照公开透明、公正有序、公平负担的原则，主要采用以服务质量、经营规模等因素为竞标条件的招投标方式，择优确定经营者。</w:t>
            </w:r>
          </w:p>
          <w:p>
            <w:pPr>
              <w:pStyle w:val="26"/>
              <w:spacing w:line="600" w:lineRule="exact"/>
              <w:ind w:firstLine="640" w:firstLineChars="200"/>
              <w:rPr>
                <w:rFonts w:ascii="黑体" w:hAnsi="黑体" w:eastAsia="黑体" w:cs="黑体"/>
                <w:sz w:val="32"/>
                <w:szCs w:val="32"/>
              </w:rPr>
            </w:pPr>
            <w:r>
              <w:rPr>
                <w:rFonts w:ascii="黑体" w:hAnsi="黑体" w:eastAsia="黑体" w:cs="黑体"/>
                <w:sz w:val="32"/>
                <w:szCs w:val="32"/>
              </w:rPr>
              <w:t>新增巡游车经营权全部实行无偿、有期限使用制度，</w:t>
            </w:r>
            <w:r>
              <w:rPr>
                <w:rFonts w:ascii="黑体" w:hAnsi="黑体" w:eastAsia="黑体" w:cs="仿宋"/>
                <w:color w:val="000000"/>
                <w:sz w:val="32"/>
                <w:szCs w:val="32"/>
              </w:rPr>
              <w:t>出租汽车</w:t>
            </w:r>
            <w:r>
              <w:rPr>
                <w:rFonts w:hint="eastAsia" w:ascii="黑体" w:hAnsi="黑体" w:eastAsia="黑体" w:cs="仿宋"/>
                <w:color w:val="000000"/>
                <w:sz w:val="32"/>
                <w:szCs w:val="32"/>
              </w:rPr>
              <w:t>经</w:t>
            </w:r>
            <w:r>
              <w:rPr>
                <w:rFonts w:ascii="黑体" w:hAnsi="黑体" w:eastAsia="黑体" w:cs="仿宋"/>
                <w:color w:val="000000"/>
                <w:sz w:val="32"/>
                <w:szCs w:val="32"/>
              </w:rPr>
              <w:t>营许可期限最长不得超过8年。</w:t>
            </w:r>
            <w:r>
              <w:rPr>
                <w:rFonts w:hint="eastAsia" w:ascii="黑体" w:hAnsi="黑体" w:eastAsia="黑体" w:cs="黑体"/>
                <w:sz w:val="32"/>
                <w:szCs w:val="32"/>
              </w:rPr>
              <w:t>新增巡游车经营权在</w:t>
            </w:r>
            <w:r>
              <w:rPr>
                <w:rFonts w:hint="eastAsia" w:ascii="黑体" w:hAnsi="黑体" w:eastAsia="黑体" w:cs="仿宋"/>
                <w:color w:val="000000"/>
                <w:sz w:val="32"/>
                <w:szCs w:val="32"/>
              </w:rPr>
              <w:t>经</w:t>
            </w:r>
            <w:r>
              <w:rPr>
                <w:rFonts w:ascii="黑体" w:hAnsi="黑体" w:eastAsia="黑体" w:cs="仿宋"/>
                <w:color w:val="000000"/>
                <w:sz w:val="32"/>
                <w:szCs w:val="32"/>
              </w:rPr>
              <w:t>营许可期限</w:t>
            </w:r>
            <w:r>
              <w:rPr>
                <w:rFonts w:hint="eastAsia" w:ascii="黑体" w:hAnsi="黑体" w:eastAsia="黑体" w:cs="仿宋"/>
                <w:color w:val="000000"/>
                <w:sz w:val="32"/>
                <w:szCs w:val="32"/>
              </w:rPr>
              <w:t>内</w:t>
            </w:r>
            <w:r>
              <w:rPr>
                <w:rFonts w:hint="eastAsia" w:ascii="黑体" w:hAnsi="黑体" w:eastAsia="黑体" w:cs="黑体"/>
                <w:sz w:val="32"/>
                <w:szCs w:val="32"/>
              </w:rPr>
              <w:t>不得变更经营主体。</w:t>
            </w:r>
          </w:p>
        </w:tc>
        <w:tc>
          <w:tcPr>
            <w:tcW w:w="3118" w:type="dxa"/>
          </w:tcPr>
          <w:p>
            <w:pPr>
              <w:spacing w:line="600" w:lineRule="exact"/>
              <w:ind w:firstLine="640" w:firstLineChars="200"/>
              <w:rPr>
                <w:rFonts w:ascii="仿宋" w:hAnsi="仿宋" w:eastAsia="仿宋" w:cs="仿宋"/>
                <w:color w:val="000000"/>
                <w:sz w:val="32"/>
                <w:szCs w:val="32"/>
              </w:rPr>
            </w:pPr>
            <w:r>
              <w:rPr>
                <w:rFonts w:ascii="仿宋" w:hAnsi="仿宋" w:eastAsia="仿宋"/>
                <w:color w:val="000000"/>
                <w:sz w:val="32"/>
                <w:szCs w:val="32"/>
              </w:rPr>
              <w:t>《省条例》</w:t>
            </w:r>
            <w:r>
              <w:rPr>
                <w:rFonts w:ascii="仿宋" w:hAnsi="仿宋" w:eastAsia="仿宋" w:cs="仿宋"/>
                <w:color w:val="000000"/>
                <w:sz w:val="32"/>
                <w:szCs w:val="32"/>
              </w:rPr>
              <w:t>第三十六条</w:t>
            </w:r>
            <w:r>
              <w:rPr>
                <w:rFonts w:hint="eastAsia" w:ascii="仿宋" w:hAnsi="仿宋" w:eastAsia="仿宋" w:cs="仿宋"/>
                <w:color w:val="000000"/>
                <w:sz w:val="32"/>
                <w:szCs w:val="32"/>
              </w:rPr>
              <w:t xml:space="preserve"> </w:t>
            </w:r>
            <w:r>
              <w:rPr>
                <w:rFonts w:ascii="仿宋" w:hAnsi="仿宋" w:eastAsia="仿宋" w:cs="仿宋"/>
                <w:color w:val="000000"/>
                <w:sz w:val="32"/>
                <w:szCs w:val="32"/>
              </w:rPr>
              <w:t>市、县（市）人民政府可以依照法律、法规规定确定出租汽车运营许可方式。采取有偿出让方式许可的，应当按照国家有关规定报请批准。</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市、县（市）人民政府应当实行出租汽车总量控制，并根据出租汽车客运专项规划、市场供求状况，结合本地经济社会发展水平和城市规模等，合理确定出租汽车数量，并适时调整，保持市场供需基本平衡；在许可时不得承诺许可期限内不增加或者减少出租汽车数量。</w:t>
            </w:r>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出租汽车运营许可期限最长不得超过8年。</w:t>
            </w:r>
          </w:p>
        </w:tc>
        <w:tc>
          <w:tcPr>
            <w:tcW w:w="3013" w:type="dxa"/>
          </w:tcPr>
          <w:p>
            <w:pPr>
              <w:snapToGrid w:val="0"/>
              <w:spacing w:line="600" w:lineRule="exact"/>
              <w:ind w:firstLine="707" w:firstLineChars="221"/>
              <w:contextualSpacing/>
              <w:rPr>
                <w:rFonts w:ascii="仿宋" w:hAnsi="仿宋" w:eastAsia="仿宋" w:cs="仿宋"/>
                <w:color w:val="000000"/>
                <w:sz w:val="32"/>
                <w:szCs w:val="32"/>
              </w:rPr>
            </w:pPr>
            <w:r>
              <w:rPr>
                <w:rFonts w:hint="eastAsia" w:ascii="仿宋" w:hAnsi="仿宋" w:eastAsia="仿宋"/>
                <w:sz w:val="32"/>
                <w:szCs w:val="32"/>
              </w:rPr>
              <w:t>《辽宁条例》</w:t>
            </w:r>
            <w:r>
              <w:rPr>
                <w:rFonts w:ascii="仿宋" w:hAnsi="仿宋" w:eastAsia="仿宋" w:cs="仿宋"/>
                <w:color w:val="000000"/>
                <w:sz w:val="32"/>
                <w:szCs w:val="32"/>
              </w:rPr>
              <w:t>第九条</w:t>
            </w:r>
            <w:r>
              <w:rPr>
                <w:rFonts w:hint="eastAsia" w:ascii="仿宋" w:hAnsi="仿宋" w:eastAsia="仿宋" w:cs="仿宋"/>
                <w:color w:val="000000"/>
                <w:sz w:val="32"/>
                <w:szCs w:val="32"/>
              </w:rPr>
              <w:t xml:space="preserve"> </w:t>
            </w:r>
            <w:r>
              <w:rPr>
                <w:rFonts w:ascii="仿宋" w:hAnsi="仿宋" w:eastAsia="仿宋" w:cs="仿宋"/>
                <w:color w:val="000000"/>
                <w:sz w:val="32"/>
                <w:szCs w:val="32"/>
              </w:rPr>
              <w:t>新增巡游车经营权应当按照公开透明、公正有序、公平负担的原则，主要采用以服务质量、经营规模等因素为竞标条件的招投标方式，择优确定经营者。</w:t>
            </w:r>
          </w:p>
          <w:p>
            <w:pPr>
              <w:snapToGrid w:val="0"/>
              <w:spacing w:line="600" w:lineRule="exact"/>
              <w:ind w:firstLine="707" w:firstLineChars="221"/>
              <w:contextualSpacing/>
              <w:rPr>
                <w:rFonts w:ascii="仿宋" w:hAnsi="仿宋" w:eastAsia="仿宋" w:cs="仿宋"/>
                <w:color w:val="000000"/>
                <w:sz w:val="32"/>
                <w:szCs w:val="32"/>
              </w:rPr>
            </w:pPr>
            <w:r>
              <w:rPr>
                <w:rFonts w:ascii="仿宋" w:hAnsi="仿宋" w:eastAsia="仿宋" w:cs="仿宋"/>
                <w:color w:val="000000"/>
                <w:sz w:val="32"/>
                <w:szCs w:val="32"/>
              </w:rPr>
              <w:t>新增巡游车经营权全部实行无偿、有限期使用制度，具体使用期限由市、县人民政府确定。</w:t>
            </w:r>
          </w:p>
          <w:p>
            <w:pPr>
              <w:snapToGrid w:val="0"/>
              <w:spacing w:line="600" w:lineRule="exact"/>
              <w:ind w:firstLine="707" w:firstLineChars="221"/>
              <w:contextualSpacing/>
              <w:rPr>
                <w:rFonts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第十条 </w:t>
            </w:r>
            <w:r>
              <w:rPr>
                <w:rFonts w:hint="eastAsia" w:ascii="仿宋" w:hAnsi="仿宋" w:eastAsia="仿宋" w:cs="仿宋"/>
                <w:color w:val="000000"/>
                <w:sz w:val="32"/>
                <w:szCs w:val="32"/>
              </w:rPr>
              <w:t>任何单位和个人必须在取得出租汽车经营权并办理有关手续后，方可从事出租汽车经营活动。</w:t>
            </w:r>
          </w:p>
          <w:p>
            <w:pPr>
              <w:widowControl/>
              <w:shd w:val="clear" w:color="auto" w:fill="FFFFFF"/>
              <w:spacing w:line="600" w:lineRule="exact"/>
              <w:ind w:firstLine="640" w:firstLineChars="200"/>
              <w:rPr>
                <w:rFonts w:ascii="黑体" w:hAnsi="黑体" w:eastAsia="黑体"/>
                <w:color w:val="000000"/>
                <w:sz w:val="32"/>
                <w:szCs w:val="32"/>
              </w:rPr>
            </w:pPr>
            <w:r>
              <w:rPr>
                <w:rFonts w:hint="eastAsia" w:ascii="仿宋" w:hAnsi="仿宋" w:eastAsia="仿宋" w:cs="仿宋"/>
                <w:color w:val="000000"/>
                <w:sz w:val="32"/>
                <w:szCs w:val="32"/>
              </w:rPr>
              <w:t>出租汽车经营权的取得以持有经营权号牌为标志。</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十</w:t>
            </w:r>
            <w:r>
              <w:rPr>
                <w:rFonts w:hint="eastAsia" w:ascii="黑体" w:hAnsi="黑体" w:eastAsia="黑体" w:cs="黑体"/>
                <w:color w:val="000000"/>
                <w:sz w:val="32"/>
                <w:szCs w:val="32"/>
              </w:rPr>
              <w:t xml:space="preserve">九条 </w:t>
            </w:r>
            <w:r>
              <w:rPr>
                <w:rFonts w:hint="eastAsia" w:ascii="仿宋" w:hAnsi="仿宋" w:eastAsia="仿宋" w:cs="仿宋"/>
                <w:color w:val="000000"/>
                <w:sz w:val="32"/>
                <w:szCs w:val="32"/>
                <w:bdr w:val="single" w:color="auto" w:sz="4" w:space="0"/>
              </w:rPr>
              <w:t>任何单位和个人必须在取得出租汽车经营权并办理有关手续后，方可从事出租汽车经营活动。</w:t>
            </w:r>
          </w:p>
          <w:p>
            <w:pPr>
              <w:pStyle w:val="26"/>
              <w:spacing w:line="600" w:lineRule="exact"/>
              <w:ind w:firstLine="640" w:firstLineChars="200"/>
              <w:rPr>
                <w:rFonts w:ascii="黑体" w:hAnsi="黑体" w:eastAsia="黑体" w:cs="仿宋"/>
                <w:color w:val="000000"/>
                <w:sz w:val="32"/>
                <w:szCs w:val="32"/>
              </w:rPr>
            </w:pPr>
            <w:r>
              <w:rPr>
                <w:rFonts w:hint="eastAsia" w:ascii="仿宋" w:hAnsi="仿宋" w:eastAsia="仿宋" w:cs="仿宋"/>
                <w:color w:val="000000"/>
                <w:sz w:val="32"/>
                <w:szCs w:val="32"/>
                <w:bdr w:val="single" w:color="auto" w:sz="4" w:space="0"/>
              </w:rPr>
              <w:t>出租汽车经营权的取得以持有经营权号牌为标志。</w:t>
            </w:r>
            <w:r>
              <w:rPr>
                <w:rFonts w:hint="eastAsia" w:ascii="黑体" w:hAnsi="黑体" w:eastAsia="黑体" w:cs="Arial"/>
                <w:color w:val="000000"/>
                <w:kern w:val="0"/>
                <w:sz w:val="32"/>
                <w:szCs w:val="32"/>
              </w:rPr>
              <w:t>巡游车客运</w:t>
            </w:r>
            <w:r>
              <w:rPr>
                <w:rFonts w:hint="eastAsia" w:ascii="黑体" w:hAnsi="黑体" w:eastAsia="黑体" w:cs="仿宋"/>
                <w:color w:val="000000"/>
                <w:sz w:val="32"/>
                <w:szCs w:val="32"/>
              </w:rPr>
              <w:t>经营者实行行政许可制度。企业和个人应当取得巡游出租汽车经营许可后方可从事巡游车经营活动。</w:t>
            </w:r>
          </w:p>
        </w:tc>
        <w:tc>
          <w:tcPr>
            <w:tcW w:w="3118" w:type="dxa"/>
          </w:tcPr>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《省条例》第三十四条 出租汽车客运经营实行行政许可制度。企业应当取得出租汽车客运经营资格后申请出租汽车运营许可，个人应当取得驾驶员从业资格证后申请出租汽车运营许可。</w:t>
            </w:r>
          </w:p>
        </w:tc>
        <w:tc>
          <w:tcPr>
            <w:tcW w:w="3013" w:type="dxa"/>
          </w:tcPr>
          <w:p>
            <w:pPr>
              <w:snapToGrid w:val="0"/>
              <w:spacing w:line="600" w:lineRule="exact"/>
              <w:ind w:firstLine="707" w:firstLineChars="221"/>
              <w:contextualSpacing/>
              <w:rPr>
                <w:rFonts w:ascii="黑体" w:hAnsi="黑体" w:eastAsia="黑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第十一条　</w:t>
            </w:r>
            <w:r>
              <w:rPr>
                <w:rFonts w:hint="eastAsia" w:ascii="仿宋" w:hAnsi="仿宋" w:eastAsia="仿宋" w:cs="仿宋"/>
                <w:color w:val="000000"/>
                <w:sz w:val="32"/>
                <w:szCs w:val="32"/>
              </w:rPr>
              <w:t>出租汽车经营企业应当具备下列条件：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（一）有符合规定要求的客运车辆或者与之相应的资金；</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（二）有与经营规模相适应的停车场地和固定的经营场所；</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（三）有与业务、安全服务等方面相适应的管理人员；</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（四）有与经营方式相配套的经营管理制度；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（五）有独立承担民事责任的能力；</w:t>
            </w:r>
          </w:p>
          <w:p>
            <w:pPr>
              <w:widowControl/>
              <w:spacing w:line="600" w:lineRule="exact"/>
              <w:ind w:firstLine="640" w:firstLineChars="200"/>
              <w:rPr>
                <w:rFonts w:ascii="仿宋" w:hAnsi="仿宋" w:eastAsia="仿宋" w:cs="Arial"/>
                <w:color w:val="000000"/>
                <w:kern w:val="0"/>
                <w:sz w:val="32"/>
                <w:szCs w:val="32"/>
              </w:rPr>
            </w:pPr>
            <w:r>
              <w:rPr>
                <w:rFonts w:hint="eastAsia" w:ascii="仿宋" w:hAnsi="仿宋" w:eastAsia="仿宋" w:cs="仿宋"/>
                <w:color w:val="000000"/>
                <w:sz w:val="32"/>
                <w:szCs w:val="32"/>
              </w:rPr>
              <w:t>（六）符合其他有关规定的条件。</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bdr w:val="single" w:color="auto" w:sz="4" w:space="0"/>
              </w:rPr>
              <w:t>一</w:t>
            </w:r>
            <w:r>
              <w:rPr>
                <w:rFonts w:hint="eastAsia" w:ascii="黑体" w:hAnsi="黑体" w:eastAsia="黑体" w:cs="黑体"/>
                <w:color w:val="000000"/>
                <w:sz w:val="32"/>
                <w:szCs w:val="32"/>
              </w:rPr>
              <w:t>条　</w:t>
            </w:r>
            <w:r>
              <w:rPr>
                <w:rFonts w:hint="eastAsia" w:ascii="仿宋" w:hAnsi="仿宋" w:eastAsia="仿宋" w:cs="仿宋"/>
                <w:color w:val="000000"/>
                <w:sz w:val="32"/>
                <w:szCs w:val="32"/>
                <w:bdr w:val="single" w:color="auto" w:sz="4" w:space="0"/>
              </w:rPr>
              <w:t>出租汽车</w:t>
            </w:r>
            <w:r>
              <w:rPr>
                <w:rFonts w:hint="eastAsia" w:ascii="黑体" w:hAnsi="黑体" w:eastAsia="黑体" w:cs="Arial"/>
                <w:color w:val="000000"/>
                <w:kern w:val="0"/>
                <w:sz w:val="32"/>
                <w:szCs w:val="32"/>
              </w:rPr>
              <w:t>巡游车</w:t>
            </w:r>
            <w:r>
              <w:rPr>
                <w:rFonts w:hint="eastAsia" w:ascii="仿宋" w:hAnsi="仿宋" w:eastAsia="仿宋" w:cs="仿宋"/>
                <w:color w:val="000000"/>
                <w:sz w:val="32"/>
                <w:szCs w:val="32"/>
              </w:rPr>
              <w:t>经营企业应当具备下列条件：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（一）有符合规定要求的客运车辆或者与之相应的资金；</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（二）有与经营规模相适应的停车场地和固定的经营场所；</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（三）有与业务、安全服务等方面相适应的管理人员；</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（四）有与经营方式相配套的经营管理制度</w:t>
            </w:r>
            <w:r>
              <w:rPr>
                <w:rFonts w:hint="eastAsia" w:ascii="黑体" w:hAnsi="黑体" w:eastAsia="黑体" w:cs="黑体"/>
                <w:color w:val="000000"/>
                <w:sz w:val="32"/>
                <w:szCs w:val="32"/>
              </w:rPr>
              <w:t>、健全的投诉处理制度、安全生产管理制度和服务质量保障制度</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bdr w:val="single" w:color="auto" w:sz="4" w:space="0"/>
              </w:rPr>
              <w:t>有独立承担民事责任的能力</w:t>
            </w:r>
            <w:r>
              <w:rPr>
                <w:rFonts w:hint="eastAsia" w:ascii="黑体" w:hAnsi="黑体" w:eastAsia="黑体" w:cs="黑体"/>
                <w:color w:val="000000"/>
                <w:sz w:val="32"/>
                <w:szCs w:val="32"/>
              </w:rPr>
              <w:t>有取得符合要求的从业资格证件的驾驶人员</w:t>
            </w:r>
            <w:r>
              <w:rPr>
                <w:rFonts w:hint="eastAsia" w:ascii="仿宋" w:hAnsi="仿宋" w:eastAsia="仿宋" w:cs="仿宋"/>
                <w:color w:val="000000"/>
                <w:sz w:val="32"/>
                <w:szCs w:val="32"/>
              </w:rPr>
              <w:t>；</w:t>
            </w:r>
          </w:p>
          <w:p>
            <w:pPr>
              <w:widowControl/>
              <w:spacing w:line="600" w:lineRule="exact"/>
              <w:ind w:firstLine="640" w:firstLineChars="200"/>
              <w:rPr>
                <w:rFonts w:ascii="仿宋" w:hAnsi="仿宋" w:eastAsia="仿宋" w:cs="Arial"/>
                <w:color w:val="000000"/>
                <w:kern w:val="0"/>
                <w:sz w:val="32"/>
                <w:szCs w:val="32"/>
                <w:bdr w:val="single" w:color="auto" w:sz="4" w:space="0"/>
              </w:rPr>
            </w:pPr>
            <w:r>
              <w:rPr>
                <w:rFonts w:hint="eastAsia" w:ascii="仿宋" w:hAnsi="仿宋" w:eastAsia="仿宋" w:cs="仿宋"/>
                <w:color w:val="000000"/>
                <w:sz w:val="32"/>
                <w:szCs w:val="32"/>
              </w:rPr>
              <w:t>（六）符合其他有关规定的条件。</w:t>
            </w:r>
          </w:p>
        </w:tc>
        <w:tc>
          <w:tcPr>
            <w:tcW w:w="3118" w:type="dxa"/>
          </w:tcPr>
          <w:p>
            <w:pPr>
              <w:snapToGrid w:val="0"/>
              <w:spacing w:line="600" w:lineRule="exact"/>
              <w:ind w:firstLine="640" w:firstLineChars="200"/>
              <w:contextualSpacing/>
              <w:rPr>
                <w:rFonts w:ascii="仿宋" w:hAnsi="仿宋" w:eastAsia="仿宋"/>
                <w:color w:val="000000"/>
                <w:sz w:val="32"/>
                <w:szCs w:val="32"/>
              </w:rPr>
            </w:pPr>
            <w:r>
              <w:rPr>
                <w:rFonts w:hint="eastAsia" w:ascii="仿宋" w:hAnsi="仿宋" w:eastAsia="仿宋" w:cs="仿宋"/>
                <w:color w:val="000000"/>
                <w:sz w:val="32"/>
                <w:szCs w:val="32"/>
              </w:rPr>
              <w:t xml:space="preserve">《省条例》第三十七条第一款 </w:t>
            </w:r>
            <w:r>
              <w:rPr>
                <w:rFonts w:ascii="仿宋" w:hAnsi="仿宋" w:eastAsia="仿宋" w:cs="仿宋"/>
                <w:color w:val="000000"/>
                <w:sz w:val="32"/>
                <w:szCs w:val="32"/>
              </w:rPr>
              <w:t>企业和个人申请出租汽车运营许可应当符合下列条件并提交相应材料:</w:t>
            </w:r>
            <w:r>
              <w:rPr>
                <w:rFonts w:hint="eastAsia" w:ascii="仿宋" w:hAnsi="仿宋" w:eastAsia="仿宋" w:cs="仿宋"/>
                <w:color w:val="000000"/>
                <w:sz w:val="32"/>
                <w:szCs w:val="32"/>
              </w:rPr>
              <w:t>（一）</w:t>
            </w:r>
            <w:r>
              <w:rPr>
                <w:rFonts w:ascii="仿宋" w:hAnsi="仿宋" w:eastAsia="仿宋" w:cs="仿宋"/>
                <w:color w:val="000000"/>
                <w:sz w:val="32"/>
                <w:szCs w:val="32"/>
              </w:rPr>
              <w:t>有符合有关标准和城市人民政府规定的车辆；</w:t>
            </w:r>
            <w:r>
              <w:rPr>
                <w:rFonts w:hint="eastAsia" w:ascii="仿宋" w:hAnsi="仿宋" w:eastAsia="仿宋" w:cs="仿宋"/>
                <w:color w:val="000000"/>
                <w:sz w:val="32"/>
                <w:szCs w:val="32"/>
              </w:rPr>
              <w:t>（二）</w:t>
            </w:r>
            <w:r>
              <w:rPr>
                <w:rFonts w:ascii="仿宋" w:hAnsi="仿宋" w:eastAsia="仿宋" w:cs="仿宋"/>
                <w:color w:val="000000"/>
                <w:sz w:val="32"/>
                <w:szCs w:val="32"/>
              </w:rPr>
              <w:t>有符合本条例规定条件的驾驶员；</w:t>
            </w:r>
            <w:r>
              <w:rPr>
                <w:rFonts w:hint="eastAsia" w:ascii="仿宋" w:hAnsi="仿宋" w:eastAsia="仿宋" w:cs="仿宋"/>
                <w:color w:val="000000"/>
                <w:sz w:val="32"/>
                <w:szCs w:val="32"/>
              </w:rPr>
              <w:t>（三）</w:t>
            </w:r>
            <w:r>
              <w:rPr>
                <w:rFonts w:ascii="仿宋" w:hAnsi="仿宋" w:eastAsia="仿宋" w:cs="仿宋"/>
                <w:color w:val="000000"/>
                <w:sz w:val="32"/>
                <w:szCs w:val="32"/>
              </w:rPr>
              <w:t>城市人民政府规定的其他条件。</w:t>
            </w:r>
          </w:p>
        </w:tc>
        <w:tc>
          <w:tcPr>
            <w:tcW w:w="3013" w:type="dxa"/>
          </w:tcPr>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cs="仿宋"/>
                <w:color w:val="000000"/>
                <w:sz w:val="32"/>
                <w:szCs w:val="32"/>
              </w:rPr>
              <w:t>《巡游车规定》</w:t>
            </w:r>
            <w:r>
              <w:rPr>
                <w:rFonts w:hint="eastAsia" w:ascii="仿宋" w:hAnsi="仿宋" w:eastAsia="仿宋"/>
                <w:bCs/>
                <w:color w:val="000000"/>
                <w:sz w:val="32"/>
                <w:szCs w:val="32"/>
              </w:rPr>
              <w:t>第八条 申请巡游出租汽车经营的，应当根据经营区域向相应的县级以上地方人民政府出租汽车行政主管部门提出申请，并符合下列条件：</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（一）有符合机动车管理要求并满足以下条件的车辆或者提供保证满足以下条件的车辆承诺书：</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1.符合国家、地方规定的巡游出租汽车技术条件；</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2.有按照第十三条规定取得的巡游出租汽车车辆经营权。</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（二）有取得符合要求的从业资格证件的驾驶人员；</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（三）有健全的经营管理制度、安全生产管理制度和服务质量保障制度；</w:t>
            </w:r>
          </w:p>
          <w:p>
            <w:pPr>
              <w:snapToGrid w:val="0"/>
              <w:spacing w:line="600" w:lineRule="exact"/>
              <w:ind w:firstLine="707" w:firstLineChars="221"/>
              <w:contextualSpacing/>
              <w:rPr>
                <w:rFonts w:ascii="仿宋" w:hAnsi="仿宋" w:eastAsia="仿宋"/>
                <w:bCs/>
                <w:color w:val="000000"/>
                <w:sz w:val="32"/>
                <w:szCs w:val="32"/>
              </w:rPr>
            </w:pPr>
            <w:r>
              <w:rPr>
                <w:rFonts w:hint="eastAsia" w:ascii="仿宋" w:hAnsi="仿宋" w:eastAsia="仿宋"/>
                <w:bCs/>
                <w:color w:val="000000"/>
                <w:sz w:val="32"/>
                <w:szCs w:val="32"/>
              </w:rPr>
              <w:t>（四）有固定的经营场所和停车场地。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第十二条　</w:t>
            </w:r>
            <w:r>
              <w:rPr>
                <w:rFonts w:hint="eastAsia" w:ascii="仿宋" w:hAnsi="仿宋" w:eastAsia="仿宋" w:cs="仿宋"/>
                <w:color w:val="000000"/>
                <w:sz w:val="32"/>
                <w:szCs w:val="32"/>
              </w:rPr>
              <w:t>出租汽车个体业户应当具备下列条件：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（一）有符合规定要求的客运车辆；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（二）有独立承担民事责任的能力；</w:t>
            </w:r>
          </w:p>
          <w:p>
            <w:pPr>
              <w:widowControl/>
              <w:shd w:val="clear" w:color="auto" w:fill="FFFFFF"/>
              <w:spacing w:line="600" w:lineRule="exact"/>
              <w:ind w:firstLine="640" w:firstLineChars="200"/>
              <w:rPr>
                <w:rFonts w:ascii="黑体" w:hAnsi="黑体" w:eastAsia="黑体"/>
                <w:color w:val="000000"/>
                <w:sz w:val="32"/>
                <w:szCs w:val="32"/>
              </w:rPr>
            </w:pPr>
            <w:r>
              <w:rPr>
                <w:rFonts w:hint="eastAsia" w:ascii="仿宋" w:hAnsi="仿宋" w:eastAsia="仿宋" w:cs="仿宋"/>
                <w:color w:val="000000"/>
                <w:sz w:val="32"/>
                <w:szCs w:val="32"/>
              </w:rPr>
              <w:t>（三）符合其他有关规定的条件。</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bdr w:val="single" w:color="auto" w:sz="4" w:space="0"/>
              </w:rPr>
              <w:t>二</w:t>
            </w:r>
            <w:r>
              <w:rPr>
                <w:rFonts w:hint="eastAsia" w:ascii="黑体" w:hAnsi="黑体" w:eastAsia="黑体" w:cs="黑体"/>
                <w:color w:val="000000"/>
                <w:sz w:val="32"/>
                <w:szCs w:val="32"/>
              </w:rPr>
              <w:t>一条　</w:t>
            </w:r>
            <w:r>
              <w:rPr>
                <w:rFonts w:hint="eastAsia" w:ascii="仿宋" w:hAnsi="仿宋" w:eastAsia="仿宋" w:cs="仿宋"/>
                <w:color w:val="000000"/>
                <w:sz w:val="32"/>
                <w:szCs w:val="32"/>
                <w:bdr w:val="single" w:color="auto" w:sz="4" w:space="0"/>
              </w:rPr>
              <w:t>出租汽车</w:t>
            </w:r>
            <w:r>
              <w:rPr>
                <w:rFonts w:hint="eastAsia" w:ascii="黑体" w:hAnsi="黑体" w:eastAsia="黑体" w:cs="Arial"/>
                <w:color w:val="000000"/>
                <w:kern w:val="0"/>
                <w:sz w:val="32"/>
                <w:szCs w:val="32"/>
              </w:rPr>
              <w:t>巡游车</w:t>
            </w:r>
            <w:r>
              <w:rPr>
                <w:rFonts w:hint="eastAsia" w:ascii="仿宋" w:hAnsi="仿宋" w:eastAsia="仿宋" w:cs="仿宋"/>
                <w:color w:val="000000"/>
                <w:sz w:val="32"/>
                <w:szCs w:val="32"/>
              </w:rPr>
              <w:t>个体业户应当具备下列条件：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（一）有符合规定要求的客运车辆；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（二）有符合本条例规定条件的驾驶员；</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（三）符合其他有关规定的条件。</w:t>
            </w:r>
          </w:p>
          <w:p>
            <w:pPr>
              <w:snapToGrid w:val="0"/>
              <w:spacing w:line="600" w:lineRule="exact"/>
              <w:ind w:firstLine="640" w:firstLineChars="200"/>
              <w:contextualSpacing/>
              <w:rPr>
                <w:rFonts w:ascii="黑体" w:hAnsi="黑体" w:eastAsia="黑体" w:cs="仿宋"/>
                <w:color w:val="000000"/>
                <w:sz w:val="32"/>
                <w:szCs w:val="32"/>
              </w:rPr>
            </w:pPr>
            <w:r>
              <w:rPr>
                <w:rFonts w:ascii="黑体" w:hAnsi="黑体" w:eastAsia="黑体" w:cs="仿宋"/>
                <w:color w:val="000000"/>
                <w:sz w:val="32"/>
                <w:szCs w:val="32"/>
              </w:rPr>
              <w:t>个人只能申请一个出租汽车</w:t>
            </w:r>
            <w:r>
              <w:rPr>
                <w:rFonts w:hint="eastAsia" w:ascii="黑体" w:hAnsi="黑体" w:eastAsia="黑体" w:cs="仿宋"/>
                <w:color w:val="000000"/>
                <w:sz w:val="32"/>
                <w:szCs w:val="32"/>
              </w:rPr>
              <w:t>经营</w:t>
            </w:r>
            <w:r>
              <w:rPr>
                <w:rFonts w:ascii="黑体" w:hAnsi="黑体" w:eastAsia="黑体" w:cs="仿宋"/>
                <w:color w:val="000000"/>
                <w:sz w:val="32"/>
                <w:szCs w:val="32"/>
              </w:rPr>
              <w:t>许可。</w:t>
            </w:r>
          </w:p>
        </w:tc>
        <w:tc>
          <w:tcPr>
            <w:tcW w:w="3118" w:type="dxa"/>
          </w:tcPr>
          <w:p>
            <w:pPr>
              <w:snapToGrid w:val="0"/>
              <w:spacing w:line="600" w:lineRule="exact"/>
              <w:ind w:firstLine="640" w:firstLineChars="200"/>
              <w:contextualSpacing/>
              <w:rPr>
                <w:rFonts w:ascii="仿宋" w:hAnsi="仿宋" w:eastAsia="仿宋"/>
                <w:color w:val="000000"/>
                <w:sz w:val="32"/>
                <w:szCs w:val="32"/>
              </w:rPr>
            </w:pPr>
            <w:r>
              <w:rPr>
                <w:rFonts w:hint="eastAsia" w:ascii="仿宋" w:hAnsi="仿宋" w:eastAsia="仿宋" w:cs="仿宋"/>
                <w:color w:val="000000"/>
                <w:sz w:val="32"/>
                <w:szCs w:val="32"/>
              </w:rPr>
              <w:t xml:space="preserve">《省条例》第三十七条第二款 </w:t>
            </w:r>
            <w:r>
              <w:rPr>
                <w:rFonts w:ascii="仿宋" w:hAnsi="仿宋" w:eastAsia="仿宋" w:cs="仿宋"/>
                <w:color w:val="000000"/>
                <w:sz w:val="32"/>
                <w:szCs w:val="32"/>
              </w:rPr>
              <w:t>个人只能申请一个出租汽车运营许可。</w:t>
            </w:r>
          </w:p>
        </w:tc>
        <w:tc>
          <w:tcPr>
            <w:tcW w:w="3013" w:type="dxa"/>
          </w:tcPr>
          <w:p>
            <w:pPr>
              <w:snapToGrid w:val="0"/>
              <w:spacing w:line="600" w:lineRule="exact"/>
              <w:ind w:firstLine="707" w:firstLineChars="221"/>
              <w:contextualSpacing/>
              <w:rPr>
                <w:rFonts w:ascii="仿宋" w:hAnsi="仿宋" w:eastAsia="仿宋"/>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第十三条 </w:t>
            </w:r>
            <w:r>
              <w:rPr>
                <w:rFonts w:hint="eastAsia" w:ascii="仿宋" w:hAnsi="仿宋" w:eastAsia="仿宋" w:cs="仿宋"/>
                <w:color w:val="000000"/>
                <w:sz w:val="32"/>
                <w:szCs w:val="32"/>
              </w:rPr>
              <w:t>从事出租汽车营运的驾驶员应当具备下列条件：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（一）有本市常住户口或者暂住证；</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（二）有符合规定的机动车驾驶证并有2年以上驾龄；</w:t>
            </w:r>
          </w:p>
          <w:p>
            <w:pPr>
              <w:widowControl/>
              <w:shd w:val="clear" w:color="auto" w:fill="FFFFFF"/>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（三）出租汽车从业人员经职业培训并考核合格。</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bdr w:val="single" w:color="auto" w:sz="4" w:space="0"/>
              </w:rPr>
              <w:t xml:space="preserve">第十三条 </w:t>
            </w:r>
            <w:r>
              <w:rPr>
                <w:rFonts w:hint="eastAsia" w:ascii="仿宋" w:hAnsi="仿宋" w:eastAsia="仿宋" w:cs="仿宋"/>
                <w:color w:val="000000"/>
                <w:sz w:val="32"/>
                <w:szCs w:val="32"/>
                <w:bdr w:val="single" w:color="auto" w:sz="4" w:space="0"/>
              </w:rPr>
              <w:t>从事出租汽车营运的驾驶员应当具备下列条件：</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（一）有本市常住户口或者暂住证；</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（二）有符合规定的机动车驾驶证并有2年以上驾龄；</w:t>
            </w:r>
          </w:p>
          <w:p>
            <w:pPr>
              <w:pStyle w:val="26"/>
              <w:spacing w:line="600" w:lineRule="exact"/>
              <w:ind w:firstLine="640" w:firstLineChars="200"/>
              <w:rPr>
                <w:rFonts w:ascii="黑体" w:hAnsi="黑体" w:eastAsia="黑体" w:cs="仿宋"/>
                <w:color w:val="000000"/>
                <w:sz w:val="32"/>
                <w:szCs w:val="32"/>
              </w:rPr>
            </w:pPr>
            <w:r>
              <w:rPr>
                <w:rFonts w:hint="eastAsia" w:ascii="仿宋" w:hAnsi="仿宋" w:eastAsia="仿宋" w:cs="仿宋"/>
                <w:color w:val="000000"/>
                <w:sz w:val="32"/>
                <w:szCs w:val="32"/>
                <w:bdr w:val="single" w:color="auto" w:sz="4" w:space="0"/>
              </w:rPr>
              <w:t>（三）出租汽车从业人员经职业培训并考核合格。</w:t>
            </w:r>
          </w:p>
        </w:tc>
        <w:tc>
          <w:tcPr>
            <w:tcW w:w="3118" w:type="dxa"/>
          </w:tcPr>
          <w:p>
            <w:pPr>
              <w:pStyle w:val="6"/>
              <w:widowControl/>
              <w:spacing w:beforeAutospacing="0" w:afterAutospacing="0" w:line="600" w:lineRule="exact"/>
              <w:ind w:firstLine="643" w:firstLineChars="200"/>
              <w:jc w:val="both"/>
              <w:rPr>
                <w:rFonts w:ascii="仿宋" w:hAnsi="仿宋" w:eastAsia="仿宋" w:cs="Arial"/>
                <w:b/>
                <w:color w:val="000000"/>
                <w:sz w:val="32"/>
                <w:szCs w:val="32"/>
              </w:rPr>
            </w:pPr>
          </w:p>
        </w:tc>
        <w:tc>
          <w:tcPr>
            <w:tcW w:w="3013" w:type="dxa"/>
          </w:tcPr>
          <w:p>
            <w:pPr>
              <w:snapToGrid w:val="0"/>
              <w:spacing w:line="600" w:lineRule="exact"/>
              <w:ind w:firstLine="640" w:firstLineChars="200"/>
              <w:contextualSpacing/>
              <w:rPr>
                <w:rFonts w:ascii="仿宋" w:hAnsi="仿宋" w:eastAsia="仿宋" w:cs="Arial"/>
                <w:b/>
                <w:color w:val="000000"/>
                <w:kern w:val="0"/>
                <w:sz w:val="32"/>
                <w:szCs w:val="32"/>
                <w:highlight w:val="yellow"/>
              </w:rPr>
            </w:pPr>
            <w:r>
              <w:rPr>
                <w:rFonts w:hint="eastAsia" w:ascii="仿宋" w:hAnsi="仿宋" w:eastAsia="仿宋" w:cs="仿宋"/>
                <w:color w:val="000000"/>
                <w:sz w:val="32"/>
                <w:szCs w:val="32"/>
              </w:rPr>
              <w:t>删除理由：驾驶员从业资格单独设立章节。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bottom w:val="single" w:color="auto" w:sz="4" w:space="0"/>
            </w:tcBorders>
          </w:tcPr>
          <w:p>
            <w:pPr>
              <w:widowControl/>
              <w:shd w:val="clear" w:color="auto" w:fill="FFFFFF"/>
              <w:spacing w:line="60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 xml:space="preserve">第十四条 </w:t>
            </w:r>
            <w:r>
              <w:rPr>
                <w:rFonts w:hint="eastAsia" w:ascii="仿宋" w:hAnsi="仿宋" w:eastAsia="仿宋" w:cs="仿宋"/>
                <w:color w:val="000000"/>
                <w:sz w:val="32"/>
                <w:szCs w:val="32"/>
              </w:rPr>
              <w:t>申请从事出租汽车经营的单位和个人，应当向出租汽车管理办公室提出申请，出租汽车管理办公室自接到申请之日起7日内对其资质进行审核，符合本条例第十一条、第十二条规定的，同意取得出租汽车经营权的资格；否则不予同意并说明理由。</w:t>
            </w:r>
          </w:p>
        </w:tc>
        <w:tc>
          <w:tcPr>
            <w:tcW w:w="4820" w:type="dxa"/>
            <w:tcBorders>
              <w:bottom w:val="single" w:color="auto" w:sz="4" w:space="0"/>
            </w:tcBorders>
          </w:tcPr>
          <w:p>
            <w:pPr>
              <w:widowControl/>
              <w:shd w:val="clear" w:color="auto" w:fill="FFFFFF"/>
              <w:spacing w:line="600" w:lineRule="exact"/>
              <w:ind w:firstLine="640" w:firstLineChars="200"/>
              <w:rPr>
                <w:rFonts w:ascii="黑体" w:hAnsi="黑体" w:eastAsia="黑体"/>
                <w:color w:val="000000"/>
                <w:sz w:val="32"/>
                <w:szCs w:val="32"/>
                <w:bdr w:val="single" w:color="auto" w:sz="4" w:space="0"/>
              </w:rPr>
            </w:pPr>
            <w:r>
              <w:rPr>
                <w:rFonts w:hint="eastAsia" w:ascii="黑体" w:hAnsi="黑体" w:eastAsia="黑体" w:cs="黑体"/>
                <w:color w:val="000000"/>
                <w:sz w:val="32"/>
                <w:szCs w:val="32"/>
              </w:rPr>
              <w:t>第十</w:t>
            </w:r>
            <w:r>
              <w:rPr>
                <w:rFonts w:hint="eastAsia" w:ascii="黑体" w:hAnsi="黑体" w:eastAsia="黑体" w:cs="黑体"/>
                <w:color w:val="000000"/>
                <w:sz w:val="32"/>
                <w:szCs w:val="32"/>
                <w:bdr w:val="single" w:color="auto" w:sz="4" w:space="0"/>
              </w:rPr>
              <w:t>四</w:t>
            </w:r>
            <w:r>
              <w:rPr>
                <w:rFonts w:hint="eastAsia" w:ascii="黑体" w:hAnsi="黑体" w:eastAsia="黑体" w:cs="黑体"/>
                <w:color w:val="000000"/>
                <w:sz w:val="32"/>
                <w:szCs w:val="32"/>
              </w:rPr>
              <w:t xml:space="preserve">二条 </w:t>
            </w:r>
            <w:r>
              <w:rPr>
                <w:rFonts w:hint="eastAsia" w:ascii="仿宋" w:hAnsi="仿宋" w:eastAsia="仿宋" w:cs="仿宋"/>
                <w:color w:val="000000"/>
                <w:sz w:val="32"/>
                <w:szCs w:val="32"/>
                <w:bdr w:val="single" w:color="auto" w:sz="4" w:space="0"/>
              </w:rPr>
              <w:t>申请从事出租汽车经营的单位和个人，应当向出租汽车管理办公室提出申请，出租汽车管理办公室自接到申请之日起7日内对其资质进行审核，符合本条例第十一条、第十二条规定的，同意取得出租汽车经营权的资格；否则不予同意并说明理由。</w:t>
            </w:r>
            <w:r>
              <w:rPr>
                <w:rFonts w:hint="eastAsia" w:ascii="黑体" w:hAnsi="黑体" w:eastAsia="黑体" w:cs="Arial"/>
                <w:color w:val="000000"/>
                <w:kern w:val="0"/>
                <w:sz w:val="32"/>
                <w:szCs w:val="32"/>
              </w:rPr>
              <w:t>市交通运输主管部门</w:t>
            </w:r>
            <w:r>
              <w:rPr>
                <w:rFonts w:hint="eastAsia" w:ascii="黑体" w:hAnsi="黑体" w:eastAsia="黑体" w:cs="仿宋"/>
                <w:color w:val="000000"/>
                <w:sz w:val="32"/>
                <w:szCs w:val="32"/>
              </w:rPr>
              <w:t>对出租汽车经营许可申请予以受理的，应当自受理之日起20日内作出许可或者不予许可的决定。</w:t>
            </w:r>
          </w:p>
        </w:tc>
        <w:tc>
          <w:tcPr>
            <w:tcW w:w="3118" w:type="dxa"/>
            <w:tcBorders>
              <w:bottom w:val="single" w:color="auto" w:sz="4" w:space="0"/>
            </w:tcBorders>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Borders>
              <w:bottom w:val="single" w:color="auto" w:sz="4" w:space="0"/>
            </w:tcBorders>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《巡游车规定》第十条</w:t>
            </w:r>
            <w:r>
              <w:rPr>
                <w:rFonts w:ascii="仿宋" w:hAnsi="仿宋" w:eastAsia="仿宋" w:cs="仿宋"/>
                <w:color w:val="000000"/>
                <w:sz w:val="32"/>
                <w:szCs w:val="32"/>
              </w:rPr>
              <w:t xml:space="preserve"> </w:t>
            </w:r>
            <w:r>
              <w:rPr>
                <w:rFonts w:hint="eastAsia" w:ascii="仿宋" w:hAnsi="仿宋" w:eastAsia="仿宋" w:cs="仿宋"/>
                <w:color w:val="000000"/>
                <w:sz w:val="32"/>
                <w:szCs w:val="32"/>
              </w:rPr>
              <w:t>县级以上地方人民政府出租汽车行政主管部门对巡游出租汽车经营申请予以受理的，应当自受理之日起20日内作出许可或者不予许可的决定。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tcBorders>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第十五条　</w:t>
            </w:r>
            <w:r>
              <w:rPr>
                <w:rFonts w:hint="eastAsia" w:ascii="仿宋" w:hAnsi="仿宋" w:eastAsia="仿宋" w:cs="仿宋"/>
                <w:color w:val="000000"/>
                <w:sz w:val="32"/>
                <w:szCs w:val="32"/>
              </w:rPr>
              <w:t>出租汽车管理办公室应当对经营者的经营资质和驾驶员的客运资格进行年度审验。</w:t>
            </w:r>
          </w:p>
          <w:p>
            <w:pPr>
              <w:widowControl/>
              <w:spacing w:line="600" w:lineRule="exact"/>
              <w:ind w:firstLine="640" w:firstLineChars="200"/>
              <w:rPr>
                <w:rFonts w:ascii="黑体" w:eastAsia="黑体"/>
                <w:color w:val="000000"/>
                <w:sz w:val="32"/>
                <w:szCs w:val="32"/>
              </w:rPr>
            </w:pPr>
            <w:r>
              <w:rPr>
                <w:rFonts w:hint="eastAsia" w:ascii="仿宋" w:hAnsi="仿宋" w:eastAsia="仿宋" w:cs="仿宋"/>
                <w:color w:val="000000"/>
                <w:sz w:val="32"/>
                <w:szCs w:val="32"/>
              </w:rPr>
              <w:t>审验合格的，可以继续营运；审验不合格的，责令限期整改。逾期仍不合格的，收回经营权，超过90日不参加审验的，视为自动放弃经营权。</w:t>
            </w:r>
          </w:p>
        </w:tc>
        <w:tc>
          <w:tcPr>
            <w:tcW w:w="4820" w:type="dxa"/>
            <w:tcBorders>
              <w:top w:val="single" w:color="auto" w:sz="4" w:space="0"/>
              <w:bottom w:val="single" w:color="auto" w:sz="4" w:space="0"/>
            </w:tcBorders>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bdr w:val="single" w:color="auto" w:sz="4" w:space="0"/>
              </w:rPr>
              <w:t>五</w:t>
            </w:r>
            <w:r>
              <w:rPr>
                <w:rFonts w:hint="eastAsia" w:ascii="黑体" w:hAnsi="黑体" w:eastAsia="黑体" w:cs="黑体"/>
                <w:color w:val="000000"/>
                <w:sz w:val="32"/>
                <w:szCs w:val="32"/>
              </w:rPr>
              <w:t>三条　</w:t>
            </w:r>
            <w:r>
              <w:rPr>
                <w:rFonts w:hint="eastAsia" w:ascii="仿宋" w:hAnsi="仿宋" w:eastAsia="仿宋" w:cs="仿宋"/>
                <w:color w:val="000000"/>
                <w:sz w:val="32"/>
                <w:szCs w:val="32"/>
                <w:bdr w:val="single" w:color="auto" w:sz="4" w:space="0"/>
              </w:rPr>
              <w:t>出租汽车管理办公室</w:t>
            </w:r>
            <w:r>
              <w:rPr>
                <w:rFonts w:hint="eastAsia" w:ascii="黑体" w:hAnsi="黑体" w:eastAsia="黑体" w:cs="Arial"/>
                <w:color w:val="000000"/>
                <w:kern w:val="0"/>
                <w:sz w:val="32"/>
                <w:szCs w:val="32"/>
              </w:rPr>
              <w:t>市交通运输主管部门</w:t>
            </w:r>
            <w:r>
              <w:rPr>
                <w:rFonts w:hint="eastAsia" w:ascii="仿宋" w:hAnsi="仿宋" w:eastAsia="仿宋" w:cs="仿宋"/>
                <w:color w:val="000000"/>
                <w:sz w:val="32"/>
                <w:szCs w:val="32"/>
              </w:rPr>
              <w:t>应当对经营者的经营资质</w:t>
            </w:r>
            <w:r>
              <w:rPr>
                <w:rFonts w:hint="eastAsia" w:ascii="仿宋" w:hAnsi="仿宋" w:eastAsia="仿宋" w:cs="仿宋"/>
                <w:color w:val="000000"/>
                <w:sz w:val="32"/>
                <w:szCs w:val="32"/>
                <w:bdr w:val="single" w:color="auto" w:sz="4" w:space="0"/>
              </w:rPr>
              <w:t>和驾驶员的客运资格</w:t>
            </w:r>
            <w:r>
              <w:rPr>
                <w:rFonts w:hint="eastAsia" w:ascii="仿宋" w:hAnsi="仿宋" w:eastAsia="仿宋" w:cs="仿宋"/>
                <w:color w:val="000000"/>
                <w:sz w:val="32"/>
                <w:szCs w:val="32"/>
              </w:rPr>
              <w:t>进行年度审验。</w:t>
            </w:r>
          </w:p>
          <w:p>
            <w:pPr>
              <w:widowControl/>
              <w:spacing w:line="600" w:lineRule="exact"/>
              <w:ind w:firstLine="640" w:firstLineChars="200"/>
              <w:rPr>
                <w:rFonts w:ascii="黑体" w:eastAsia="黑体"/>
                <w:color w:val="000000"/>
                <w:sz w:val="32"/>
                <w:szCs w:val="32"/>
              </w:rPr>
            </w:pPr>
            <w:r>
              <w:rPr>
                <w:rFonts w:hint="eastAsia" w:ascii="仿宋" w:hAnsi="仿宋" w:eastAsia="仿宋" w:cs="仿宋"/>
                <w:color w:val="000000"/>
                <w:sz w:val="32"/>
                <w:szCs w:val="32"/>
              </w:rPr>
              <w:t>审验合格的，可以继续营运；审验不合格的，责令限期整改。</w:t>
            </w:r>
            <w:r>
              <w:rPr>
                <w:rFonts w:hint="eastAsia" w:ascii="仿宋" w:hAnsi="仿宋" w:eastAsia="仿宋" w:cs="仿宋"/>
                <w:color w:val="000000"/>
                <w:sz w:val="32"/>
                <w:szCs w:val="32"/>
                <w:bdr w:val="single" w:color="auto" w:sz="4" w:space="0"/>
              </w:rPr>
              <w:t>逾期仍不合格的，收回经营权，</w:t>
            </w:r>
            <w:r>
              <w:rPr>
                <w:rFonts w:hint="eastAsia" w:ascii="黑体" w:hAnsi="黑体" w:eastAsia="黑体" w:cs="Arial"/>
                <w:color w:val="000000"/>
                <w:kern w:val="0"/>
                <w:sz w:val="32"/>
                <w:szCs w:val="32"/>
              </w:rPr>
              <w:t>逾期未能达到整改要求，或者</w:t>
            </w:r>
            <w:r>
              <w:rPr>
                <w:rFonts w:hint="eastAsia" w:ascii="仿宋" w:hAnsi="仿宋" w:eastAsia="仿宋" w:cs="仿宋"/>
                <w:color w:val="000000"/>
                <w:sz w:val="32"/>
                <w:szCs w:val="32"/>
              </w:rPr>
              <w:t>超过90日不参加审验的，</w:t>
            </w:r>
            <w:r>
              <w:rPr>
                <w:rFonts w:hint="eastAsia" w:ascii="黑体" w:hAnsi="黑体" w:eastAsia="黑体" w:cs="Arial"/>
                <w:color w:val="000000"/>
                <w:kern w:val="0"/>
                <w:sz w:val="32"/>
                <w:szCs w:val="32"/>
              </w:rPr>
              <w:t>市交通运输主管部门收回其道路运输证</w:t>
            </w:r>
            <w:r>
              <w:rPr>
                <w:rFonts w:hint="eastAsia" w:ascii="仿宋" w:hAnsi="仿宋" w:eastAsia="仿宋" w:cs="仿宋"/>
                <w:color w:val="000000"/>
                <w:sz w:val="32"/>
                <w:szCs w:val="32"/>
                <w:bdr w:val="single" w:color="auto" w:sz="4" w:space="0"/>
              </w:rPr>
              <w:t>视为自动放弃经营权</w:t>
            </w:r>
            <w:r>
              <w:rPr>
                <w:rFonts w:hint="eastAsia" w:ascii="仿宋" w:hAnsi="仿宋" w:eastAsia="仿宋" w:cs="仿宋"/>
                <w:color w:val="000000"/>
                <w:sz w:val="32"/>
                <w:szCs w:val="32"/>
              </w:rPr>
              <w:t>。</w:t>
            </w:r>
          </w:p>
        </w:tc>
        <w:tc>
          <w:tcPr>
            <w:tcW w:w="3118" w:type="dxa"/>
            <w:tcBorders>
              <w:top w:val="single" w:color="auto" w:sz="4" w:space="0"/>
              <w:bottom w:val="single" w:color="auto" w:sz="4" w:space="0"/>
            </w:tcBorders>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Borders>
              <w:top w:val="single" w:color="auto" w:sz="4" w:space="0"/>
              <w:bottom w:val="single" w:color="auto" w:sz="4" w:space="0"/>
              <w:right w:val="single" w:color="auto" w:sz="4" w:space="0"/>
            </w:tcBorders>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第十六条 </w:t>
            </w:r>
            <w:r>
              <w:rPr>
                <w:rFonts w:hint="eastAsia" w:ascii="仿宋" w:hAnsi="仿宋" w:eastAsia="仿宋" w:cs="仿宋"/>
                <w:color w:val="000000"/>
                <w:sz w:val="32"/>
                <w:szCs w:val="32"/>
              </w:rPr>
              <w:t>出租汽车经营权号牌、经营资格证书、车辆营运证和驾驶员客运资格证件，不得转借、涂改和伪造。</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bdr w:val="single" w:color="auto" w:sz="4" w:space="0"/>
              </w:rPr>
              <w:t>六</w:t>
            </w:r>
            <w:r>
              <w:rPr>
                <w:rFonts w:hint="eastAsia" w:ascii="黑体" w:hAnsi="黑体" w:eastAsia="黑体" w:cs="黑体"/>
                <w:color w:val="000000"/>
                <w:sz w:val="32"/>
                <w:szCs w:val="32"/>
              </w:rPr>
              <w:t xml:space="preserve">四条 </w:t>
            </w:r>
            <w:r>
              <w:rPr>
                <w:rFonts w:hint="eastAsia" w:ascii="仿宋" w:hAnsi="仿宋" w:eastAsia="仿宋" w:cs="仿宋"/>
                <w:color w:val="000000"/>
                <w:sz w:val="32"/>
                <w:szCs w:val="32"/>
                <w:bdr w:val="single" w:color="auto" w:sz="4" w:space="0"/>
              </w:rPr>
              <w:t>出租汽车经营权号牌、经营资格证书、车辆营运证和驾驶员客运资格证件，</w:t>
            </w:r>
            <w:r>
              <w:rPr>
                <w:rFonts w:hint="eastAsia" w:ascii="黑体" w:hAnsi="黑体" w:eastAsia="黑体" w:cs="仿宋"/>
                <w:color w:val="000000"/>
                <w:sz w:val="32"/>
                <w:szCs w:val="32"/>
              </w:rPr>
              <w:t>巡游车客运经营许可决定书、中华人民共和国道路运输证、城市公共客运驾驶员从业资格证、城市出租汽车驾驶员服务监督卡，</w:t>
            </w:r>
            <w:r>
              <w:rPr>
                <w:rFonts w:hint="eastAsia" w:ascii="仿宋" w:hAnsi="仿宋" w:eastAsia="仿宋" w:cs="仿宋"/>
                <w:color w:val="000000"/>
                <w:sz w:val="32"/>
                <w:szCs w:val="32"/>
              </w:rPr>
              <w:t>不得转借、涂改和伪造。</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《省条例》第四十七条 出租汽车驾驶员应当遵守下列规定：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（一）随车携带出租汽车运营许可证件、驾驶员从业资格证和服务监督卡。</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（八）不得将车辆交给未取得驾驶员从业资格证和服务监督卡的人员运营。</w:t>
            </w: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pacing w:line="600" w:lineRule="exact"/>
              <w:ind w:firstLine="800" w:firstLineChars="250"/>
              <w:rPr>
                <w:rFonts w:ascii="黑体" w:hAnsi="黑体" w:eastAsia="黑体" w:cs="仿宋"/>
                <w:color w:val="000000"/>
                <w:sz w:val="32"/>
                <w:szCs w:val="32"/>
              </w:rPr>
            </w:pPr>
            <w:r>
              <w:rPr>
                <w:rFonts w:hint="eastAsia" w:ascii="黑体" w:hAnsi="黑体" w:eastAsia="黑体" w:cs="仿宋"/>
                <w:color w:val="000000"/>
                <w:sz w:val="32"/>
                <w:szCs w:val="32"/>
              </w:rPr>
              <w:t>第十五条　用于客运服务的巡游车应当符合下列要求：</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（一）车辆上固定装置顶灯和显示空车待租的明显标志；</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（二）车辆两侧有市交通运输主管部门喷涂的标志；</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（三）张贴运价标签、乘客须知和服务监督卡；</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（四）车辆内外整洁；</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（五）按照车辆技术标准和服务规范配置、安装标志顶灯、计价器、服务显示标志、信息化监管设备等服务设施；</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（六）标明出租汽车经营者名称、车身编码、服务监督电话号码；</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（七）喷涂规定的出租汽车车身颜色；</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（八）按照国家和省有关规定维护、检测车辆；</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（九）利用出租汽车设置广告的，应当符合国家有关法律、法规规定和市交通运输主管部门制定的客运服务规范。</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（十）有本市公安机关交通管理部门核发的机动车号牌和行驶证，车辆使用性质登记为“巡游出租客运”。首次落籍且落籍时间不超过180天。</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（十一）符合客运服务规范的其他要求。</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报废车辆和擅自改装车辆不得从事运营。</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《省条例》第四十二条 出租汽车应当符合车辆技术标准和服务规范，按照规定，配置标志顶灯、计价器、服务显示标志，喷涂标识，贴挂运价标签、乘客须知和服务监督卡等。</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利用出租汽车设置广告的，应当符合国家有关法律、法规规定和城市公共客运主管部门制定的服务规范。</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出租汽车经营者应当按照国家和省有关规定维护、检测车辆。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禁止使用报废车辆和擅自改装车辆从事运营。</w:t>
            </w: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《巡游车规定》第十五条第二款</w:t>
            </w:r>
            <w:r>
              <w:rPr>
                <w:rFonts w:ascii="仿宋" w:hAnsi="仿宋" w:eastAsia="仿宋" w:cs="仿宋"/>
                <w:color w:val="000000"/>
                <w:sz w:val="32"/>
                <w:szCs w:val="32"/>
              </w:rPr>
              <w:t xml:space="preserve"> </w:t>
            </w:r>
            <w:r>
              <w:rPr>
                <w:rFonts w:hint="eastAsia" w:ascii="仿宋" w:hAnsi="仿宋" w:eastAsia="仿宋" w:cs="仿宋"/>
                <w:color w:val="000000"/>
                <w:sz w:val="32"/>
                <w:szCs w:val="32"/>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《昆明市客运出租汽车管理条例》</w:t>
            </w:r>
            <w:r>
              <w:rPr>
                <w:rFonts w:ascii="仿宋" w:hAnsi="仿宋" w:eastAsia="仿宋" w:cs="仿宋"/>
                <w:color w:val="000000"/>
                <w:sz w:val="32"/>
                <w:szCs w:val="32"/>
              </w:rPr>
              <w:t>（</w:t>
            </w:r>
            <w:r>
              <w:rPr>
                <w:rFonts w:hint="eastAsia" w:ascii="仿宋" w:hAnsi="仿宋" w:eastAsia="仿宋" w:cs="仿宋"/>
                <w:color w:val="000000"/>
                <w:sz w:val="32"/>
                <w:szCs w:val="32"/>
              </w:rPr>
              <w:t>自</w:t>
            </w:r>
            <w:r>
              <w:rPr>
                <w:rFonts w:ascii="仿宋" w:hAnsi="仿宋" w:eastAsia="仿宋" w:cs="仿宋"/>
                <w:color w:val="000000"/>
                <w:sz w:val="32"/>
                <w:szCs w:val="32"/>
              </w:rPr>
              <w:t>2021</w:t>
            </w:r>
            <w:r>
              <w:rPr>
                <w:rFonts w:hint="eastAsia" w:ascii="仿宋" w:hAnsi="仿宋" w:eastAsia="仿宋" w:cs="仿宋"/>
                <w:color w:val="000000"/>
                <w:sz w:val="32"/>
                <w:szCs w:val="32"/>
              </w:rPr>
              <w:t>年</w:t>
            </w:r>
            <w:r>
              <w:rPr>
                <w:rFonts w:ascii="仿宋" w:hAnsi="仿宋" w:eastAsia="仿宋" w:cs="仿宋"/>
                <w:color w:val="000000"/>
                <w:sz w:val="32"/>
                <w:szCs w:val="32"/>
              </w:rPr>
              <w:t>8</w:t>
            </w:r>
            <w:r>
              <w:rPr>
                <w:rFonts w:hint="eastAsia" w:ascii="仿宋" w:hAnsi="仿宋" w:eastAsia="仿宋" w:cs="仿宋"/>
                <w:color w:val="000000"/>
                <w:sz w:val="32"/>
                <w:szCs w:val="32"/>
              </w:rPr>
              <w:t>月</w:t>
            </w:r>
            <w:r>
              <w:rPr>
                <w:rFonts w:ascii="仿宋" w:hAnsi="仿宋" w:eastAsia="仿宋" w:cs="仿宋"/>
                <w:color w:val="000000"/>
                <w:sz w:val="32"/>
                <w:szCs w:val="32"/>
              </w:rPr>
              <w:t>10</w:t>
            </w:r>
            <w:r>
              <w:rPr>
                <w:rFonts w:hint="eastAsia" w:ascii="仿宋" w:hAnsi="仿宋" w:eastAsia="仿宋" w:cs="仿宋"/>
                <w:color w:val="000000"/>
                <w:sz w:val="32"/>
                <w:szCs w:val="32"/>
              </w:rPr>
              <w:t>日起施行</w:t>
            </w:r>
            <w:r>
              <w:rPr>
                <w:rFonts w:ascii="仿宋" w:hAnsi="仿宋" w:eastAsia="仿宋" w:cs="仿宋"/>
                <w:color w:val="000000"/>
                <w:sz w:val="32"/>
                <w:szCs w:val="32"/>
              </w:rPr>
              <w:t>）</w:t>
            </w:r>
            <w:r>
              <w:rPr>
                <w:rFonts w:hint="eastAsia" w:ascii="仿宋" w:hAnsi="仿宋" w:eastAsia="仿宋" w:cs="仿宋"/>
                <w:color w:val="000000"/>
                <w:sz w:val="32"/>
                <w:szCs w:val="32"/>
              </w:rPr>
              <w:t>第十五条 从事客运出租汽车经营的车辆，应当符合下列条件：</w:t>
            </w:r>
            <w:r>
              <w:rPr>
                <w:rFonts w:hint="eastAsia" w:ascii="仿宋" w:hAnsi="仿宋" w:eastAsia="仿宋" w:cs="仿宋"/>
                <w:color w:val="000000"/>
                <w:sz w:val="32"/>
                <w:szCs w:val="32"/>
              </w:rPr>
              <w:br w:type="textWrapping"/>
            </w:r>
            <w:r>
              <w:rPr>
                <w:rFonts w:ascii="仿宋" w:hAnsi="仿宋" w:eastAsia="仿宋" w:cs="仿宋"/>
                <w:color w:val="000000"/>
                <w:sz w:val="32"/>
                <w:szCs w:val="32"/>
              </w:rPr>
              <w:t xml:space="preserve">    </w:t>
            </w:r>
            <w:r>
              <w:rPr>
                <w:rFonts w:hint="eastAsia" w:ascii="仿宋" w:hAnsi="仿宋" w:eastAsia="仿宋" w:cs="仿宋"/>
                <w:color w:val="000000"/>
                <w:sz w:val="32"/>
                <w:szCs w:val="32"/>
              </w:rPr>
              <w:t>（一）有本市公安机关交通管理部门核发的机动车号牌和行驶证，车辆使用性质登记为“巡游出租客运”或者“预约出租客运”。</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《武汉市客运出租汽车管理条例》第十三条 用于巡游车营运的车辆，应当符合下列条件：</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（一）符合本市巡游车技术规定；</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（二）按规定喷涂车身颜色，车门印有经营者名称；</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（三）设置有中英文“出租汽车”字样的顶灯和能显示有客、空车待租、暂停服务、电召等营运状态的标志；</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（四）安装符合技术标准并经质量技术监督部门检定合格的计价器；</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（五）安装符合国家规定的具有行驶记录、应急报警、录音录像、数据实时传输和服务评价等功能的营运设备；</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（六）车辆尾气排放符合环保标准；</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（七）法律、法规规定的其他条件。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 xml:space="preserve">第十六条 </w:t>
            </w:r>
            <w:r>
              <w:rPr>
                <w:rFonts w:hint="eastAsia" w:ascii="黑体" w:hAnsi="黑体" w:eastAsia="黑体" w:cs="黑体"/>
                <w:color w:val="000000"/>
                <w:sz w:val="32"/>
                <w:szCs w:val="32"/>
              </w:rPr>
              <w:t>出租汽车退出运营服务时，应当自退出之日起三日内清除车身营运标志，拆除营运设施，向市交通运输主管部门交回相关营运证件。</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禁止非巡游出租汽车悬挂出租汽车顶灯</w:t>
            </w:r>
            <w:r>
              <w:rPr>
                <w:rFonts w:ascii="黑体" w:hAnsi="黑体" w:eastAsia="黑体" w:cs="仿宋"/>
                <w:color w:val="000000"/>
                <w:sz w:val="32"/>
                <w:szCs w:val="32"/>
              </w:rPr>
              <w:t>、</w:t>
            </w:r>
            <w:r>
              <w:rPr>
                <w:rFonts w:hint="eastAsia" w:ascii="黑体" w:hAnsi="黑体" w:eastAsia="黑体" w:cs="仿宋"/>
                <w:color w:val="000000"/>
                <w:sz w:val="32"/>
                <w:szCs w:val="32"/>
              </w:rPr>
              <w:t>计价器、待租设备等营运设施、标志。</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ascii="仿宋" w:hAnsi="仿宋" w:eastAsia="仿宋" w:cs="仿宋"/>
                <w:color w:val="000000"/>
                <w:sz w:val="32"/>
                <w:szCs w:val="32"/>
              </w:rPr>
              <w:t>《辽宁条例》</w:t>
            </w:r>
            <w:r>
              <w:rPr>
                <w:rFonts w:hint="eastAsia" w:ascii="仿宋" w:hAnsi="仿宋" w:eastAsia="仿宋" w:cs="仿宋"/>
                <w:color w:val="000000"/>
                <w:sz w:val="32"/>
                <w:szCs w:val="32"/>
              </w:rPr>
              <w:t>第十七条 出租汽车退出运营服务时，应当自退出之日起三日内清除车身营运标志，拆除营运设施，向道路运输管理机构交回相关营运证件及标志。</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禁止在非出租汽车上设置出租汽车顶灯、待租、计程计价设备等营运设施、标志。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jc w:val="center"/>
              <w:rPr>
                <w:rFonts w:ascii="黑体" w:hAnsi="黑体" w:eastAsia="黑体" w:cs="黑体"/>
                <w:color w:val="000000"/>
                <w:sz w:val="32"/>
                <w:szCs w:val="32"/>
              </w:rPr>
            </w:pPr>
          </w:p>
        </w:tc>
        <w:tc>
          <w:tcPr>
            <w:tcW w:w="4820" w:type="dxa"/>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第二节　网约车经营许可</w:t>
            </w:r>
          </w:p>
        </w:tc>
        <w:tc>
          <w:tcPr>
            <w:tcW w:w="3118"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仿宋"/>
                <w:color w:val="000000"/>
                <w:sz w:val="32"/>
                <w:szCs w:val="32"/>
              </w:rPr>
            </w:pPr>
            <w:r>
              <w:rPr>
                <w:rFonts w:ascii="黑体" w:hAnsi="黑体" w:eastAsia="黑体" w:cs="仿宋"/>
                <w:color w:val="000000"/>
                <w:sz w:val="32"/>
                <w:szCs w:val="32"/>
              </w:rPr>
              <w:t>第</w:t>
            </w:r>
            <w:r>
              <w:rPr>
                <w:rFonts w:hint="eastAsia" w:ascii="黑体" w:hAnsi="黑体" w:eastAsia="黑体" w:cs="仿宋"/>
                <w:color w:val="000000"/>
                <w:sz w:val="32"/>
                <w:szCs w:val="32"/>
              </w:rPr>
              <w:t>十七</w:t>
            </w:r>
            <w:r>
              <w:rPr>
                <w:rFonts w:ascii="黑体" w:hAnsi="黑体" w:eastAsia="黑体" w:cs="仿宋"/>
                <w:color w:val="000000"/>
                <w:sz w:val="32"/>
                <w:szCs w:val="32"/>
              </w:rPr>
              <w:t>条 申请从事网约车经营的，应当具备线上线下服务能力，并符合下列条件：</w:t>
            </w:r>
          </w:p>
          <w:p>
            <w:pPr>
              <w:widowControl/>
              <w:spacing w:line="600" w:lineRule="exact"/>
              <w:ind w:firstLine="640" w:firstLineChars="200"/>
              <w:rPr>
                <w:rFonts w:ascii="黑体" w:hAnsi="黑体" w:eastAsia="黑体" w:cs="仿宋"/>
                <w:color w:val="000000"/>
                <w:sz w:val="32"/>
                <w:szCs w:val="32"/>
              </w:rPr>
            </w:pPr>
            <w:r>
              <w:rPr>
                <w:rFonts w:ascii="黑体" w:hAnsi="黑体" w:eastAsia="黑体" w:cs="仿宋"/>
                <w:color w:val="000000"/>
                <w:sz w:val="32"/>
                <w:szCs w:val="32"/>
              </w:rPr>
              <w:t>（一）具有企业法人资格；</w:t>
            </w:r>
          </w:p>
          <w:p>
            <w:pPr>
              <w:widowControl/>
              <w:spacing w:line="600" w:lineRule="exact"/>
              <w:ind w:firstLine="640" w:firstLineChars="200"/>
              <w:rPr>
                <w:rFonts w:ascii="黑体" w:hAnsi="黑体" w:eastAsia="黑体" w:cs="仿宋"/>
                <w:color w:val="000000"/>
                <w:sz w:val="32"/>
                <w:szCs w:val="32"/>
              </w:rPr>
            </w:pPr>
            <w:r>
              <w:rPr>
                <w:rFonts w:ascii="黑体" w:hAnsi="黑体" w:eastAsia="黑体" w:cs="仿宋"/>
                <w:color w:val="000000"/>
                <w:sz w:val="32"/>
                <w:szCs w:val="32"/>
              </w:rPr>
              <w:t>（二）</w:t>
            </w:r>
            <w:r>
              <w:rPr>
                <w:rFonts w:hint="eastAsia" w:ascii="黑体" w:hAnsi="黑体" w:eastAsia="黑体" w:cs="仿宋"/>
                <w:color w:val="000000"/>
                <w:sz w:val="32"/>
                <w:szCs w:val="32"/>
              </w:rPr>
              <w:t>具备开展网约车经营的互联网平台和与拟开展业务相适应的信息数据交互及处理能力，具备供交通、通信、公安、税务、网信等相关监管部门依法调取查询相关网络数据信息的条件或接口标准，网络服务平台数据能够接入市交通运输主管部门出租汽车监管平台，实时上传数据，服务器设置在中国内地，有符合规定的网络安全管理制度和安全保护技术措施；</w:t>
            </w:r>
            <w:r>
              <w:rPr>
                <w:rFonts w:ascii="黑体" w:hAnsi="黑体" w:eastAsia="黑体" w:cs="仿宋"/>
                <w:color w:val="000000"/>
                <w:sz w:val="32"/>
                <w:szCs w:val="32"/>
              </w:rPr>
              <w:cr/>
            </w:r>
            <w:r>
              <w:rPr>
                <w:rFonts w:ascii="黑体" w:hAnsi="黑体" w:eastAsia="黑体" w:cs="仿宋"/>
                <w:color w:val="000000"/>
                <w:sz w:val="32"/>
                <w:szCs w:val="32"/>
              </w:rPr>
              <w:t xml:space="preserve">    （三）使用电子支付的，应当与银行、非银行支付机构签订提供支付结算服务的协议；</w:t>
            </w:r>
          </w:p>
          <w:p>
            <w:pPr>
              <w:widowControl/>
              <w:spacing w:line="600" w:lineRule="exact"/>
              <w:rPr>
                <w:rFonts w:ascii="黑体" w:hAnsi="黑体" w:eastAsia="黑体" w:cs="仿宋"/>
                <w:color w:val="000000"/>
                <w:sz w:val="32"/>
                <w:szCs w:val="32"/>
              </w:rPr>
            </w:pPr>
            <w:r>
              <w:rPr>
                <w:rFonts w:ascii="黑体" w:hAnsi="黑体" w:eastAsia="黑体" w:cs="仿宋"/>
                <w:color w:val="000000"/>
                <w:sz w:val="32"/>
                <w:szCs w:val="32"/>
              </w:rPr>
              <w:t>　　（四）有健全的经营管理制度、安全生产管理制度和服务质量保障制度；</w:t>
            </w:r>
          </w:p>
          <w:p>
            <w:pPr>
              <w:widowControl/>
              <w:spacing w:line="600" w:lineRule="exact"/>
              <w:rPr>
                <w:rFonts w:ascii="黑体" w:hAnsi="黑体" w:eastAsia="黑体" w:cs="仿宋"/>
                <w:color w:val="000000"/>
                <w:sz w:val="32"/>
                <w:szCs w:val="32"/>
              </w:rPr>
            </w:pPr>
            <w:r>
              <w:rPr>
                <w:rFonts w:ascii="黑体" w:hAnsi="黑体" w:eastAsia="黑体" w:cs="仿宋"/>
                <w:color w:val="000000"/>
                <w:sz w:val="32"/>
                <w:szCs w:val="32"/>
              </w:rPr>
              <w:t>　　（五）在本市市区内具有固定的办公场所和与业务规模相适应的工作人员；</w:t>
            </w:r>
          </w:p>
          <w:p>
            <w:pPr>
              <w:widowControl/>
              <w:spacing w:line="600" w:lineRule="exact"/>
              <w:rPr>
                <w:rFonts w:ascii="黑体" w:hAnsi="黑体" w:eastAsia="黑体" w:cs="仿宋"/>
                <w:color w:val="000000"/>
                <w:sz w:val="32"/>
                <w:szCs w:val="32"/>
              </w:rPr>
            </w:pPr>
            <w:r>
              <w:rPr>
                <w:rFonts w:ascii="黑体" w:hAnsi="黑体" w:eastAsia="黑体" w:cs="仿宋"/>
                <w:color w:val="000000"/>
                <w:sz w:val="32"/>
                <w:szCs w:val="32"/>
              </w:rPr>
              <w:t>　　（六）法律法规</w:t>
            </w:r>
            <w:r>
              <w:rPr>
                <w:rFonts w:hint="eastAsia" w:ascii="黑体" w:hAnsi="黑体" w:eastAsia="黑体" w:cs="仿宋"/>
                <w:color w:val="000000"/>
                <w:sz w:val="32"/>
                <w:szCs w:val="32"/>
              </w:rPr>
              <w:t>和国家、省、市</w:t>
            </w:r>
            <w:r>
              <w:rPr>
                <w:rFonts w:ascii="黑体" w:hAnsi="黑体" w:eastAsia="黑体" w:cs="仿宋"/>
                <w:color w:val="000000"/>
                <w:sz w:val="32"/>
                <w:szCs w:val="32"/>
              </w:rPr>
              <w:t>规定的其他条件。</w:t>
            </w:r>
          </w:p>
          <w:p>
            <w:pPr>
              <w:widowControl/>
              <w:spacing w:line="600" w:lineRule="exact"/>
              <w:rPr>
                <w:rFonts w:ascii="黑体" w:hAnsi="黑体" w:eastAsia="黑体" w:cs="仿宋"/>
                <w:color w:val="000000"/>
                <w:sz w:val="32"/>
                <w:szCs w:val="32"/>
              </w:rPr>
            </w:pPr>
            <w:r>
              <w:rPr>
                <w:rFonts w:ascii="黑体" w:hAnsi="黑体" w:eastAsia="黑体" w:cs="仿宋"/>
                <w:color w:val="000000"/>
                <w:sz w:val="32"/>
                <w:szCs w:val="32"/>
              </w:rPr>
              <w:t>　　外商投资网约车经营的，除符合上述条件外，还应当符合外商投资相关法律法规的规定。</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ascii="仿宋" w:hAnsi="仿宋" w:eastAsia="仿宋" w:cs="仿宋"/>
                <w:color w:val="000000"/>
                <w:sz w:val="32"/>
                <w:szCs w:val="32"/>
              </w:rPr>
              <w:t>《网络预约出租汽车经营服务管理暂行办法》（</w:t>
            </w:r>
            <w:r>
              <w:rPr>
                <w:rFonts w:hint="eastAsia" w:ascii="仿宋" w:hAnsi="仿宋" w:eastAsia="仿宋" w:cs="仿宋"/>
                <w:color w:val="000000"/>
                <w:sz w:val="32"/>
                <w:szCs w:val="32"/>
              </w:rPr>
              <w:t>自2016年11月1日起施行，以下简称《网约车办法》</w:t>
            </w:r>
            <w:r>
              <w:rPr>
                <w:rFonts w:ascii="仿宋" w:hAnsi="仿宋" w:eastAsia="仿宋" w:cs="仿宋"/>
                <w:color w:val="000000"/>
                <w:sz w:val="32"/>
                <w:szCs w:val="32"/>
              </w:rPr>
              <w:t>）</w:t>
            </w:r>
            <w:r>
              <w:rPr>
                <w:rFonts w:ascii="仿宋" w:hAnsi="仿宋" w:eastAsia="仿宋" w:cs="Helvetica"/>
                <w:color w:val="323232"/>
                <w:kern w:val="0"/>
                <w:sz w:val="32"/>
                <w:szCs w:val="32"/>
              </w:rPr>
              <w:t>第五条</w:t>
            </w:r>
            <w:r>
              <w:rPr>
                <w:rFonts w:hint="eastAsia" w:ascii="仿宋" w:hAnsi="仿宋" w:eastAsia="仿宋" w:cs="Helvetica"/>
                <w:color w:val="323232"/>
                <w:kern w:val="0"/>
                <w:sz w:val="32"/>
                <w:szCs w:val="32"/>
              </w:rPr>
              <w:t xml:space="preserve"> </w:t>
            </w:r>
            <w:r>
              <w:rPr>
                <w:rFonts w:ascii="仿宋" w:hAnsi="仿宋" w:eastAsia="仿宋" w:cs="Helvetica"/>
                <w:color w:val="323232"/>
                <w:kern w:val="0"/>
                <w:sz w:val="32"/>
                <w:szCs w:val="32"/>
              </w:rPr>
              <w:t xml:space="preserve">申请从事网约车经营的，应当具备线上线下服务能力，符合下列条件：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（一）具有企业法人资格；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（三）使用电子支付的，应当与银行、非银行支付机构签订提供支付结算服务的协议；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（四）有健全的经营管理制度、安全生产管理制度和服务质量保障制度；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（五）在服务所在地有相应服务机构及服务能力；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（六）法律法规规定的其他条件。 </w:t>
            </w:r>
            <w:r>
              <w:rPr>
                <w:rFonts w:ascii="仿宋" w:hAnsi="仿宋" w:eastAsia="仿宋" w:cs="Helvetica"/>
                <w:color w:val="323232"/>
                <w:kern w:val="0"/>
                <w:sz w:val="32"/>
                <w:szCs w:val="32"/>
              </w:rPr>
              <w:br w:type="textWrapping"/>
            </w:r>
            <w:r>
              <w:rPr>
                <w:rFonts w:ascii="仿宋" w:hAnsi="仿宋" w:eastAsia="仿宋" w:cs="Helvetica"/>
                <w:color w:val="323232"/>
                <w:kern w:val="0"/>
                <w:sz w:val="32"/>
                <w:szCs w:val="32"/>
              </w:rPr>
              <w:t xml:space="preserve">　　外商投资网约车经营的，除符合上述条件外，还应当符合外商投资相关法律法规的规定。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仿宋"/>
                <w:color w:val="000000"/>
                <w:sz w:val="32"/>
                <w:szCs w:val="32"/>
              </w:rPr>
            </w:pPr>
            <w:r>
              <w:rPr>
                <w:rFonts w:ascii="黑体" w:hAnsi="黑体" w:eastAsia="黑体" w:cs="仿宋"/>
                <w:color w:val="000000"/>
                <w:sz w:val="32"/>
                <w:szCs w:val="32"/>
              </w:rPr>
              <w:t>第</w:t>
            </w:r>
            <w:r>
              <w:rPr>
                <w:rFonts w:hint="eastAsia" w:ascii="黑体" w:hAnsi="黑体" w:eastAsia="黑体" w:cs="仿宋"/>
                <w:color w:val="000000"/>
                <w:sz w:val="32"/>
                <w:szCs w:val="32"/>
              </w:rPr>
              <w:t>十八</w:t>
            </w:r>
            <w:r>
              <w:rPr>
                <w:rFonts w:ascii="黑体" w:hAnsi="黑体" w:eastAsia="黑体" w:cs="仿宋"/>
                <w:color w:val="000000"/>
                <w:sz w:val="32"/>
                <w:szCs w:val="32"/>
              </w:rPr>
              <w:t>条 申请</w:t>
            </w:r>
            <w:r>
              <w:rPr>
                <w:rFonts w:hint="eastAsia" w:ascii="黑体" w:hAnsi="黑体" w:eastAsia="黑体" w:cs="仿宋"/>
                <w:color w:val="000000"/>
                <w:sz w:val="32"/>
                <w:szCs w:val="32"/>
              </w:rPr>
              <w:t>在本市市区内</w:t>
            </w:r>
            <w:r>
              <w:rPr>
                <w:rFonts w:ascii="黑体" w:hAnsi="黑体" w:eastAsia="黑体" w:cs="仿宋"/>
                <w:color w:val="000000"/>
                <w:sz w:val="32"/>
                <w:szCs w:val="32"/>
              </w:rPr>
              <w:t>从事网约车经营的，应当向</w:t>
            </w:r>
            <w:r>
              <w:rPr>
                <w:rFonts w:hint="eastAsia" w:ascii="黑体" w:hAnsi="黑体" w:eastAsia="黑体" w:cs="Arial"/>
                <w:color w:val="000000"/>
                <w:kern w:val="0"/>
                <w:sz w:val="32"/>
                <w:szCs w:val="32"/>
              </w:rPr>
              <w:t>市交通运输主管部门</w:t>
            </w:r>
            <w:r>
              <w:rPr>
                <w:rFonts w:ascii="黑体" w:hAnsi="黑体" w:eastAsia="黑体" w:cs="仿宋"/>
                <w:color w:val="000000"/>
                <w:sz w:val="32"/>
                <w:szCs w:val="32"/>
              </w:rPr>
              <w:t>提出申请，并提供以下材料：</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（一）网络预约出租汽车经营申请表；</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（二）投资人与负责人身份证及其复印件，经办人的身份证及其复印件和委托书；</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（三）企业法人营业执照；</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（四）提供本市市区内办公场所房屋权属证书，租用办公场所的，应同时提供租赁合同；</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五）具备互联网平台和信息数据交互及处理能力的依据，具备供交通、通信、公安、税务、网信等相关监管部门依法调取查询相关网络数据信息条件的依据，数据库接入情况说明，服务器设置在中国内地的情况说明，依法建立并落实网络安全管理制度和安全保护技术措施的依据；</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（六）使用电子支付的，应当提供与银行、非银行支付机构签订的支付结算服务协议；</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（七）经营管理制度、安全生产管理制度和服务质量保障制度文本，包括：</w:t>
            </w:r>
            <w:r>
              <w:rPr>
                <w:rFonts w:ascii="黑体" w:hAnsi="黑体" w:eastAsia="黑体" w:cs="仿宋"/>
                <w:color w:val="000000"/>
                <w:sz w:val="32"/>
                <w:szCs w:val="32"/>
              </w:rPr>
              <w:t>1.</w:t>
            </w:r>
            <w:r>
              <w:rPr>
                <w:rFonts w:hint="eastAsia" w:ascii="黑体" w:hAnsi="黑体" w:eastAsia="黑体" w:cs="仿宋"/>
                <w:color w:val="000000"/>
                <w:sz w:val="32"/>
                <w:szCs w:val="32"/>
              </w:rPr>
              <w:t xml:space="preserve"> 接入车辆技术标准和管理制度；2</w:t>
            </w:r>
            <w:r>
              <w:rPr>
                <w:rFonts w:ascii="黑体" w:hAnsi="黑体" w:eastAsia="黑体" w:cs="仿宋"/>
                <w:color w:val="000000"/>
                <w:sz w:val="32"/>
                <w:szCs w:val="32"/>
              </w:rPr>
              <w:t>.</w:t>
            </w:r>
            <w:r>
              <w:rPr>
                <w:rFonts w:hint="eastAsia" w:ascii="黑体" w:hAnsi="黑体" w:eastAsia="黑体" w:cs="仿宋"/>
                <w:color w:val="000000"/>
                <w:sz w:val="32"/>
                <w:szCs w:val="32"/>
              </w:rPr>
              <w:t xml:space="preserve"> 驾驶员管理制度；3</w:t>
            </w:r>
            <w:r>
              <w:rPr>
                <w:rFonts w:ascii="黑体" w:hAnsi="黑体" w:eastAsia="黑体" w:cs="仿宋"/>
                <w:color w:val="000000"/>
                <w:sz w:val="32"/>
                <w:szCs w:val="32"/>
              </w:rPr>
              <w:t>.</w:t>
            </w:r>
            <w:r>
              <w:rPr>
                <w:rFonts w:hint="eastAsia" w:ascii="黑体" w:hAnsi="黑体" w:eastAsia="黑体" w:cs="仿宋"/>
                <w:color w:val="000000"/>
                <w:sz w:val="32"/>
                <w:szCs w:val="32"/>
              </w:rPr>
              <w:t xml:space="preserve"> 网约车调度规则；4</w:t>
            </w:r>
            <w:r>
              <w:rPr>
                <w:rFonts w:ascii="黑体" w:hAnsi="黑体" w:eastAsia="黑体" w:cs="仿宋"/>
                <w:color w:val="000000"/>
                <w:sz w:val="32"/>
                <w:szCs w:val="32"/>
              </w:rPr>
              <w:t>.</w:t>
            </w:r>
            <w:r>
              <w:rPr>
                <w:rFonts w:hint="eastAsia" w:ascii="黑体" w:hAnsi="黑体" w:eastAsia="黑体" w:cs="仿宋"/>
                <w:color w:val="000000"/>
                <w:sz w:val="32"/>
                <w:szCs w:val="32"/>
              </w:rPr>
              <w:t xml:space="preserve"> 安全生产管理制度、网络安全管理制度和内部安全保卫制度；5</w:t>
            </w:r>
            <w:r>
              <w:rPr>
                <w:rFonts w:ascii="黑体" w:hAnsi="黑体" w:eastAsia="黑体" w:cs="仿宋"/>
                <w:color w:val="000000"/>
                <w:sz w:val="32"/>
                <w:szCs w:val="32"/>
              </w:rPr>
              <w:t>.</w:t>
            </w:r>
            <w:r>
              <w:rPr>
                <w:rFonts w:hint="eastAsia" w:ascii="黑体" w:hAnsi="黑体" w:eastAsia="黑体" w:cs="仿宋"/>
                <w:color w:val="000000"/>
                <w:sz w:val="32"/>
                <w:szCs w:val="32"/>
              </w:rPr>
              <w:t xml:space="preserve"> 服务质量及投诉管理制度；6</w:t>
            </w:r>
            <w:r>
              <w:rPr>
                <w:rFonts w:ascii="黑体" w:hAnsi="黑体" w:eastAsia="黑体" w:cs="仿宋"/>
                <w:color w:val="000000"/>
                <w:sz w:val="32"/>
                <w:szCs w:val="32"/>
              </w:rPr>
              <w:t>.</w:t>
            </w:r>
            <w:r>
              <w:rPr>
                <w:rFonts w:hint="eastAsia" w:ascii="黑体" w:hAnsi="黑体" w:eastAsia="黑体" w:cs="仿宋"/>
                <w:color w:val="000000"/>
                <w:sz w:val="32"/>
                <w:szCs w:val="32"/>
              </w:rPr>
              <w:t>信息安全及乘客隐私保护制度；7</w:t>
            </w:r>
            <w:r>
              <w:rPr>
                <w:rFonts w:ascii="黑体" w:hAnsi="黑体" w:eastAsia="黑体" w:cs="仿宋"/>
                <w:color w:val="000000"/>
                <w:sz w:val="32"/>
                <w:szCs w:val="32"/>
              </w:rPr>
              <w:t>.</w:t>
            </w:r>
            <w:r>
              <w:rPr>
                <w:rFonts w:hint="eastAsia" w:ascii="黑体" w:hAnsi="黑体" w:eastAsia="黑体" w:cs="仿宋"/>
                <w:color w:val="000000"/>
                <w:sz w:val="32"/>
                <w:szCs w:val="32"/>
              </w:rPr>
              <w:t xml:space="preserve"> 开展私人小客车合乘信息服务的，提交防止非营运车辆利用合乘信息服务平台从事经营活动的相关制度；8</w:t>
            </w:r>
            <w:r>
              <w:rPr>
                <w:rFonts w:ascii="黑体" w:hAnsi="黑体" w:eastAsia="黑体" w:cs="仿宋"/>
                <w:color w:val="000000"/>
                <w:sz w:val="32"/>
                <w:szCs w:val="32"/>
              </w:rPr>
              <w:t>.</w:t>
            </w:r>
            <w:r>
              <w:rPr>
                <w:rFonts w:hint="eastAsia" w:ascii="黑体" w:hAnsi="黑体" w:eastAsia="黑体" w:cs="仿宋"/>
                <w:color w:val="000000"/>
                <w:sz w:val="32"/>
                <w:szCs w:val="32"/>
              </w:rPr>
              <w:t xml:space="preserve"> 平台数据库接入监管平台的维护保障制度；9</w:t>
            </w:r>
            <w:r>
              <w:rPr>
                <w:rFonts w:ascii="黑体" w:hAnsi="黑体" w:eastAsia="黑体" w:cs="仿宋"/>
                <w:color w:val="000000"/>
                <w:sz w:val="32"/>
                <w:szCs w:val="32"/>
              </w:rPr>
              <w:t>.</w:t>
            </w:r>
            <w:r>
              <w:rPr>
                <w:rFonts w:hint="eastAsia" w:ascii="黑体" w:hAnsi="黑体" w:eastAsia="黑体" w:cs="仿宋"/>
                <w:color w:val="000000"/>
                <w:sz w:val="32"/>
                <w:szCs w:val="32"/>
              </w:rPr>
              <w:t>运价制定规则及价格公示制度；</w:t>
            </w:r>
          </w:p>
          <w:p>
            <w:pPr>
              <w:widowControl/>
              <w:spacing w:line="600" w:lineRule="exact"/>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rPr>
              <w:t>（八）法律法规要求提供的其他材料。</w:t>
            </w:r>
          </w:p>
        </w:tc>
        <w:tc>
          <w:tcPr>
            <w:tcW w:w="3118" w:type="dxa"/>
          </w:tcPr>
          <w:p>
            <w:pPr>
              <w:snapToGrid w:val="0"/>
              <w:spacing w:line="600" w:lineRule="exact"/>
              <w:ind w:firstLine="640" w:firstLineChars="200"/>
              <w:contextualSpacing/>
              <w:rPr>
                <w:rFonts w:ascii="仿宋" w:hAnsi="仿宋" w:eastAsia="仿宋" w:cs="Helvetica"/>
                <w:color w:val="323232"/>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《网约车办法》</w:t>
            </w:r>
            <w:r>
              <w:rPr>
                <w:rFonts w:hint="eastAsia" w:ascii="仿宋" w:hAnsi="仿宋" w:eastAsia="仿宋" w:cs="Arial"/>
                <w:color w:val="000000"/>
                <w:kern w:val="0"/>
                <w:sz w:val="32"/>
                <w:szCs w:val="32"/>
              </w:rPr>
              <w:t>第六条 申请从事网约车经营的，应当根据经营区域向相应的出租汽车行政主管部门提出申请，并提交以下材料：</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（一）网络预约出租汽车经营申请表（见附件）；</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（二）投资人、负责人身份、资信证明及其复印件，经办人的身份证明及其复印件和委托书；</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（三）企业法人营业执照，属于分支机构的还应当提交营业执照；</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（四）服务所在地办公场所、负责人员和管理人员等信息；</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（六）使用电子支付的，应当提供与银行、非银行支付机构签订的支付结算服务协议；</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（七）经营管理制度、安全生产管理制度和服务质量保障制度文本；</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（八）法律法规要求提供的其他材料。</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pPr>
              <w:snapToGrid w:val="0"/>
              <w:spacing w:line="600" w:lineRule="exact"/>
              <w:ind w:firstLine="640" w:firstLineChars="200"/>
              <w:contextualSpacing/>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其他线下服务能力材料，由受理申请的出租汽车行政主管部门进行审核。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第十九条 市交通运输主管部门应当自受理申请之日起20日内作出许可或者不予许可的决定。20日内不能作出决定的，经市交通运输主管部门负责人批准，可以延长10日，并将延长期限的理由告知申请人。</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《网约车办法》</w:t>
            </w:r>
            <w:r>
              <w:rPr>
                <w:rFonts w:ascii="仿宋" w:hAnsi="仿宋" w:eastAsia="仿宋" w:cs="Arial"/>
                <w:color w:val="000000"/>
                <w:kern w:val="0"/>
                <w:sz w:val="32"/>
                <w:szCs w:val="32"/>
              </w:rPr>
              <w:t>第七条</w:t>
            </w:r>
            <w:bookmarkStart w:id="0" w:name="tiao_7_kuan_1"/>
            <w:bookmarkEnd w:id="0"/>
            <w:r>
              <w:rPr>
                <w:rFonts w:hint="eastAsia" w:ascii="仿宋" w:hAnsi="仿宋" w:eastAsia="仿宋" w:cs="Arial"/>
                <w:color w:val="000000"/>
                <w:kern w:val="0"/>
                <w:sz w:val="32"/>
                <w:szCs w:val="32"/>
              </w:rPr>
              <w:t xml:space="preserve"> </w:t>
            </w:r>
            <w:r>
              <w:rPr>
                <w:rFonts w:ascii="仿宋" w:hAnsi="仿宋" w:eastAsia="仿宋" w:cs="Arial"/>
                <w:color w:val="000000"/>
                <w:kern w:val="0"/>
                <w:sz w:val="32"/>
                <w:szCs w:val="32"/>
              </w:rPr>
              <w:t>出租汽车行政主管部门应当自受理之日起20日内作出许可或者不予许可的决定。20日内不能作出决定的，经实施机关负责人批准，可以延长10日，并应当将延长期限的理由告知申请人。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第二十条 市交通运输主管部门对于网约车经营申请作出行政许可决定的，应当发放经营范围为网络预约出租汽车经营、经营区域为本市市区、经营期限为4年的《网络预约出租汽车经营许可证》。</w:t>
            </w:r>
          </w:p>
          <w:p>
            <w:pPr>
              <w:spacing w:line="600" w:lineRule="exac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对不符合规定条件的申请作出不予行政许可决定的，应当向申请人出具《不予行政许可决定书》。</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《网约车办法》</w:t>
            </w:r>
            <w:r>
              <w:rPr>
                <w:rFonts w:ascii="仿宋" w:hAnsi="仿宋" w:eastAsia="仿宋" w:cs="Arial"/>
                <w:color w:val="000000"/>
                <w:kern w:val="0"/>
                <w:sz w:val="32"/>
                <w:szCs w:val="32"/>
              </w:rPr>
              <w:t>第八条</w:t>
            </w:r>
            <w:r>
              <w:rPr>
                <w:rFonts w:hint="eastAsia" w:ascii="仿宋" w:hAnsi="仿宋" w:eastAsia="仿宋" w:cs="Arial"/>
                <w:color w:val="000000"/>
                <w:kern w:val="0"/>
                <w:sz w:val="32"/>
                <w:szCs w:val="32"/>
              </w:rPr>
              <w:t xml:space="preserve"> </w:t>
            </w:r>
            <w:r>
              <w:rPr>
                <w:rFonts w:ascii="仿宋" w:hAnsi="仿宋" w:eastAsia="仿宋" w:cs="Arial"/>
                <w:color w:val="000000"/>
                <w:kern w:val="0"/>
                <w:sz w:val="32"/>
                <w:szCs w:val="32"/>
              </w:rPr>
              <w:t>出租汽车行政主管部门对于网约车经营申请作出行政许可决定的，应当明确经营范围、经营区域、经营期限等，并发放《网络预约出租汽车经营许可证》。</w:t>
            </w:r>
          </w:p>
          <w:p>
            <w:pPr>
              <w:snapToGrid w:val="0"/>
              <w:spacing w:line="600" w:lineRule="exact"/>
              <w:ind w:firstLine="640" w:firstLineChars="200"/>
              <w:contextualSpacing/>
              <w:rPr>
                <w:rFonts w:hint="eastAsia" w:ascii="仿宋" w:hAnsi="仿宋" w:eastAsia="仿宋" w:cs="Arial"/>
                <w:color w:val="000000"/>
                <w:kern w:val="0"/>
                <w:sz w:val="32"/>
                <w:szCs w:val="32"/>
              </w:rPr>
            </w:pPr>
            <w:r>
              <w:rPr>
                <w:rFonts w:ascii="仿宋" w:hAnsi="仿宋" w:eastAsia="仿宋" w:cs="Arial"/>
                <w:color w:val="000000"/>
                <w:kern w:val="0"/>
                <w:sz w:val="32"/>
                <w:szCs w:val="32"/>
              </w:rPr>
              <w:t>第九条</w:t>
            </w:r>
            <w:r>
              <w:rPr>
                <w:rFonts w:hint="eastAsia" w:ascii="仿宋" w:hAnsi="仿宋" w:eastAsia="仿宋" w:cs="Arial"/>
                <w:color w:val="000000"/>
                <w:kern w:val="0"/>
                <w:sz w:val="32"/>
                <w:szCs w:val="32"/>
              </w:rPr>
              <w:t xml:space="preserve"> </w:t>
            </w:r>
            <w:r>
              <w:rPr>
                <w:rFonts w:ascii="仿宋" w:hAnsi="仿宋" w:eastAsia="仿宋" w:cs="Arial"/>
                <w:color w:val="000000"/>
                <w:kern w:val="0"/>
                <w:sz w:val="32"/>
                <w:szCs w:val="32"/>
              </w:rPr>
              <w:t>出租汽车行政主管部门对不符合规定条件的申请作出不予行政许可决定的，应当向申请人出具《不予行政许可决定书》。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第二十一条 网约车平台公司应在 </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网络预约出租汽车经营许可证</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经营期限届满前3</w:t>
            </w:r>
            <w:r>
              <w:rPr>
                <w:rFonts w:ascii="黑体" w:hAnsi="黑体" w:eastAsia="黑体" w:cs="宋体"/>
                <w:bCs/>
                <w:color w:val="333333"/>
                <w:kern w:val="0"/>
                <w:sz w:val="32"/>
                <w:szCs w:val="32"/>
              </w:rPr>
              <w:t>0</w:t>
            </w:r>
            <w:r>
              <w:rPr>
                <w:rFonts w:hint="eastAsia" w:ascii="黑体" w:hAnsi="黑体" w:eastAsia="黑体" w:cs="宋体"/>
                <w:bCs/>
                <w:color w:val="333333"/>
                <w:kern w:val="0"/>
                <w:sz w:val="32"/>
                <w:szCs w:val="32"/>
              </w:rPr>
              <w:t>日向市交通运输主管部门提出延续许可申请，市交通运输主管部门应当根据网约车平台公司的申请，在该行政许可有效期届满前作出是否准予延续的决定。</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网约车平台公司暂停或者终止运营的，应当提前3</w:t>
            </w:r>
            <w:r>
              <w:rPr>
                <w:rFonts w:ascii="黑体" w:hAnsi="黑体" w:eastAsia="黑体" w:cs="宋体"/>
                <w:bCs/>
                <w:color w:val="333333"/>
                <w:kern w:val="0"/>
                <w:sz w:val="32"/>
                <w:szCs w:val="32"/>
              </w:rPr>
              <w:t>0</w:t>
            </w:r>
            <w:r>
              <w:rPr>
                <w:rFonts w:hint="eastAsia" w:ascii="黑体" w:hAnsi="黑体" w:eastAsia="黑体" w:cs="宋体"/>
                <w:bCs/>
                <w:color w:val="333333"/>
                <w:kern w:val="0"/>
                <w:sz w:val="32"/>
                <w:szCs w:val="32"/>
              </w:rPr>
              <w:t>日向市交通运输主管部门书面报告，说明有关情况，通知提供服务的车辆所有人和驾驶员，并向社会公告；终止经营的，注销《网络预约出租汽车经营许可证》。</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《网约车办法》</w:t>
            </w:r>
            <w:r>
              <w:rPr>
                <w:rFonts w:hint="eastAsia" w:ascii="仿宋" w:hAnsi="仿宋" w:eastAsia="仿宋" w:cs="Arial"/>
                <w:color w:val="000000"/>
                <w:kern w:val="0"/>
                <w:sz w:val="32"/>
                <w:szCs w:val="32"/>
              </w:rPr>
              <w:t>第十一条 网约车平台公司暂停或者终止运营的，应当提前30日向服务所在地出租汽车行政主管部门书面报告，说明有关情况，通告提供服务的车辆所有人和驾驶员，并向社会公告。终止经营的，应当将相应《网络预约出租汽车经营许可证》交回原许可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第二十二条 拟从事网约车经营的车辆，应当符合以下条件：</w:t>
            </w:r>
          </w:p>
          <w:p>
            <w:pPr>
              <w:spacing w:line="600" w:lineRule="exact"/>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　　（一）本市市区内登记注册的7座及以下乘用车,车辆使用性质登记为预约出租客运,并取得机动车检验合格标志;</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（二）安装符合国家相关规定的具有行驶记录功能的车辆卫星定位装置、应急报警装置;</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（三）车辆轴距不小于2</w:t>
            </w:r>
            <w:r>
              <w:rPr>
                <w:rFonts w:ascii="黑体" w:hAnsi="黑体" w:eastAsia="黑体" w:cs="宋体"/>
                <w:bCs/>
                <w:color w:val="333333"/>
                <w:kern w:val="0"/>
                <w:sz w:val="32"/>
                <w:szCs w:val="32"/>
              </w:rPr>
              <w:t>650</w:t>
            </w:r>
            <w:r>
              <w:rPr>
                <w:rFonts w:hint="eastAsia" w:ascii="黑体" w:hAnsi="黑体" w:eastAsia="黑体" w:cs="宋体"/>
                <w:bCs/>
                <w:color w:val="333333"/>
                <w:kern w:val="0"/>
                <w:sz w:val="32"/>
                <w:szCs w:val="32"/>
              </w:rPr>
              <w:t>毫米,初次注册登记取得</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机动车行驶证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之日起至申请</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网络预约出租汽车运输证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之日不得超过3年.非新能源车辆价税合计1</w:t>
            </w:r>
            <w:r>
              <w:rPr>
                <w:rFonts w:ascii="黑体" w:hAnsi="黑体" w:eastAsia="黑体" w:cs="宋体"/>
                <w:bCs/>
                <w:color w:val="333333"/>
                <w:kern w:val="0"/>
                <w:sz w:val="32"/>
                <w:szCs w:val="32"/>
              </w:rPr>
              <w:t>4</w:t>
            </w:r>
            <w:r>
              <w:rPr>
                <w:rFonts w:hint="eastAsia" w:ascii="黑体" w:hAnsi="黑体" w:eastAsia="黑体" w:cs="宋体"/>
                <w:bCs/>
                <w:color w:val="333333"/>
                <w:kern w:val="0"/>
                <w:sz w:val="32"/>
                <w:szCs w:val="32"/>
              </w:rPr>
              <w:t>万元以上 （以</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机动车销售统一发票</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为准）;</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（四）车辆技术条件、车辆维护、检测、诊断、车辆污染物排放限值、车辆内饰材料、车容车貌应符合相关标准;</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（五）车辆应投保营业性机动车交通事故责任强制保险、营业性第三者责任险和承运人责任险等保险;</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（六）驾驶员应取得 </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网络预约出租汽车驾驶员证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w:t>
            </w:r>
            <w:r>
              <w:rPr>
                <w:rFonts w:ascii="黑体" w:hAnsi="黑体" w:eastAsia="黑体" w:cs="宋体"/>
                <w:bCs/>
                <w:color w:val="333333"/>
                <w:kern w:val="0"/>
                <w:sz w:val="32"/>
                <w:szCs w:val="32"/>
              </w:rPr>
              <w:t xml:space="preserve"> </w:t>
            </w:r>
          </w:p>
          <w:p>
            <w:pPr>
              <w:spacing w:line="600" w:lineRule="exac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个人只能申请一台从事网约车经营的车辆，且车辆所有人名下应无巡游车经营许可。</w:t>
            </w:r>
          </w:p>
          <w:p>
            <w:pPr>
              <w:spacing w:line="600" w:lineRule="exac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每台网约车只允许接入一个网约车平台公司从事运营服务。</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第二十三条 申请《网络预约出租汽车运输证》的，应当向市交通运输主管部门提出申请，并提供以下材料：</w:t>
            </w:r>
          </w:p>
          <w:p>
            <w:pPr>
              <w:spacing w:line="600" w:lineRule="exact"/>
              <w:ind w:firstLine="675"/>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（一）</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网络预约出租汽车运输证申请表;</w:t>
            </w:r>
          </w:p>
          <w:p>
            <w:pPr>
              <w:spacing w:line="600" w:lineRule="exact"/>
              <w:ind w:firstLine="675"/>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（二）车辆 </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机动车行驶证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 xml:space="preserve">、 </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车辆登记证书</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原件及复印件；</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（三）车辆 </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机动车销售统一发票</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原件及复印件;</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（四）车辆左前方及右后方４５度彩色照片各一张;</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（五）机动车交通事故责任强制保险、第三者责任险等保险保单原件及复印件或相关证明材料;</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（六）网约车驾驶员从业资格证件.申请人为企业法人或分支机构的,应当提交聘用驾驶员</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网络预约出租汽车驾驶员证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 xml:space="preserve">原件及复印件.申请人为个人的,应当提交车辆所有人 </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网络预约出租汽车驾驶员证</w:t>
            </w:r>
            <w:r>
              <w:rPr>
                <w:rFonts w:ascii="Calibri" w:hAnsi="Calibri" w:eastAsia="黑体" w:cs="Calibri"/>
                <w:bCs/>
                <w:color w:val="333333"/>
                <w:kern w:val="0"/>
                <w:sz w:val="32"/>
                <w:szCs w:val="32"/>
              </w:rPr>
              <w:t>»</w:t>
            </w:r>
            <w:r>
              <w:rPr>
                <w:rFonts w:hint="eastAsia" w:ascii="黑体" w:hAnsi="黑体" w:eastAsia="黑体" w:cs="宋体"/>
                <w:bCs/>
                <w:color w:val="333333"/>
                <w:kern w:val="0"/>
                <w:sz w:val="32"/>
                <w:szCs w:val="32"/>
              </w:rPr>
              <w:t>原件及复印件;</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（七）与网约车平台公司签订的入网协议（平台自有车辆除外）。</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第二十四条 从事网约车服务的驾驶员,应当向市交通运输主管部门提出申请,并提供以下材料：</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(一)网络预约出租汽车驾驶员证申请表;</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(二)身份证、户口或居住证原件及复印件;</w:t>
            </w:r>
          </w:p>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(三)</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机动车驾驶证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原件及复印件。</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市交通运输主管部门对符合条件并考试合格的驾驶员发放《网络预约出租汽车驾驶员证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第二十三条 车辆所有人为企业的,企业应当与网约车平台公司签订合作协议,网约车驾驶员应当为企业聘用人员,应当取得</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网络预约出租汽车驾驶员证</w:t>
            </w:r>
            <w:r>
              <w:rPr>
                <w:rFonts w:hint="eastAsia" w:ascii="Calibri" w:hAnsi="Calibri" w:eastAsia="黑体" w:cs="Calibri"/>
                <w:bCs/>
                <w:color w:val="333333"/>
                <w:kern w:val="0"/>
                <w:sz w:val="32"/>
                <w:szCs w:val="32"/>
              </w:rPr>
              <w:t>》。</w:t>
            </w:r>
          </w:p>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车辆所有人为个人的,网约车驾驶员应当与车辆所有人为同一人,应当取得</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网络预约出租汽车驾驶员证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6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第二十六条 </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网络预约出租汽车运输证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有效期自车辆注册之日起不超过8年，有下列情形之一的,车辆应当退出网约车经营：</w:t>
            </w:r>
          </w:p>
          <w:p>
            <w:pPr>
              <w:spacing w:line="600" w:lineRule="exact"/>
              <w:ind w:firstLine="66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（一）车辆行驶里程达到6</w:t>
            </w:r>
            <w:r>
              <w:rPr>
                <w:rFonts w:ascii="黑体" w:hAnsi="黑体" w:eastAsia="黑体" w:cs="宋体"/>
                <w:bCs/>
                <w:color w:val="333333"/>
                <w:kern w:val="0"/>
                <w:sz w:val="32"/>
                <w:szCs w:val="32"/>
              </w:rPr>
              <w:t>0</w:t>
            </w:r>
            <w:r>
              <w:rPr>
                <w:rFonts w:hint="eastAsia" w:ascii="黑体" w:hAnsi="黑体" w:eastAsia="黑体" w:cs="宋体"/>
                <w:bCs/>
                <w:color w:val="333333"/>
                <w:kern w:val="0"/>
                <w:sz w:val="32"/>
                <w:szCs w:val="32"/>
              </w:rPr>
              <w:t>万千米的；</w:t>
            </w:r>
          </w:p>
          <w:p>
            <w:pPr>
              <w:spacing w:line="600" w:lineRule="exact"/>
              <w:ind w:firstLine="66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（二）车辆行驶里程未达到6</w:t>
            </w:r>
            <w:r>
              <w:rPr>
                <w:rFonts w:ascii="黑体" w:hAnsi="黑体" w:eastAsia="黑体" w:cs="宋体"/>
                <w:bCs/>
                <w:color w:val="333333"/>
                <w:kern w:val="0"/>
                <w:sz w:val="32"/>
                <w:szCs w:val="32"/>
              </w:rPr>
              <w:t>0</w:t>
            </w:r>
            <w:r>
              <w:rPr>
                <w:rFonts w:hint="eastAsia" w:ascii="黑体" w:hAnsi="黑体" w:eastAsia="黑体" w:cs="宋体"/>
                <w:bCs/>
                <w:color w:val="333333"/>
                <w:kern w:val="0"/>
                <w:sz w:val="32"/>
                <w:szCs w:val="32"/>
              </w:rPr>
              <w:t>万千米但使用年限达到8年的；</w:t>
            </w:r>
          </w:p>
          <w:p>
            <w:pPr>
              <w:spacing w:line="600" w:lineRule="exact"/>
              <w:ind w:firstLine="66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（三）企业车辆所有者的企业法人营业执照被吊销、撤销或者注销的;</w:t>
            </w:r>
          </w:p>
          <w:p>
            <w:pPr>
              <w:spacing w:line="600" w:lineRule="exact"/>
              <w:ind w:firstLine="66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（四）个人车辆所有者的网络预约出租汽车驾驶员证被撤销或者注销的。</w:t>
            </w:r>
          </w:p>
          <w:p>
            <w:pPr>
              <w:spacing w:line="600" w:lineRule="exact"/>
              <w:ind w:firstLine="66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网约车车辆终止运营的,车辆所有人应当到市交通运输主管部门办理退出网约车经营手续,注销 </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网络预约出租汽车运输证</w:t>
            </w:r>
            <w:r>
              <w:rPr>
                <w:rFonts w:hint="eastAsia" w:ascii="Calibri" w:hAnsi="Calibri" w:eastAsia="黑体" w:cs="Calibri"/>
                <w:bCs/>
                <w:color w:val="333333"/>
                <w:kern w:val="0"/>
                <w:sz w:val="32"/>
                <w:szCs w:val="32"/>
              </w:rPr>
              <w:t>》</w:t>
            </w:r>
            <w:r>
              <w:rPr>
                <w:rFonts w:hint="eastAsia" w:ascii="黑体" w:hAnsi="黑体" w:eastAsia="黑体" w:cs="宋体"/>
                <w:bCs/>
                <w:color w:val="333333"/>
                <w:kern w:val="0"/>
                <w:sz w:val="32"/>
                <w:szCs w:val="32"/>
              </w:rPr>
              <w:t>。</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第二十七条</w:t>
            </w:r>
            <w:r>
              <w:rPr>
                <w:rFonts w:ascii="黑体" w:hAnsi="黑体" w:eastAsia="黑体" w:cs="宋体"/>
                <w:bCs/>
                <w:color w:val="333333"/>
                <w:kern w:val="0"/>
                <w:sz w:val="32"/>
                <w:szCs w:val="32"/>
              </w:rPr>
              <w:t xml:space="preserve"> </w:t>
            </w:r>
            <w:r>
              <w:rPr>
                <w:rFonts w:hint="eastAsia" w:ascii="黑体" w:hAnsi="黑体" w:eastAsia="黑体" w:cs="宋体"/>
                <w:bCs/>
                <w:color w:val="333333"/>
                <w:kern w:val="0"/>
                <w:sz w:val="32"/>
                <w:szCs w:val="32"/>
              </w:rPr>
              <w:t>市交通运输主管部门应当对从事网约车经营的从业人员进行服务质量信誉考核，对车辆进行年度审验。</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ind w:firstLine="640" w:firstLineChars="200"/>
              <w:rPr>
                <w:rFonts w:hint="eastAsia" w:ascii="黑体" w:hAnsi="黑体" w:eastAsia="黑体" w:cs="宋体"/>
                <w:bCs/>
                <w:color w:val="333333"/>
                <w:kern w:val="0"/>
                <w:sz w:val="32"/>
                <w:szCs w:val="32"/>
              </w:rPr>
            </w:pPr>
            <w:r>
              <w:rPr>
                <w:rFonts w:hint="eastAsia" w:ascii="黑体" w:hAnsi="黑体" w:eastAsia="黑体" w:cs="宋体"/>
                <w:bCs/>
                <w:color w:val="333333"/>
                <w:kern w:val="0"/>
                <w:sz w:val="32"/>
                <w:szCs w:val="32"/>
              </w:rPr>
              <w:t>第二十八条 本节规定的本市市区，包含长春龙嘉国际机场和市人民政府规定的其他区域。</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结合本市实际制定。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spacing w:line="600" w:lineRule="exact"/>
              <w:jc w:val="center"/>
              <w:rPr>
                <w:rFonts w:ascii="黑体" w:hAnsi="黑体" w:eastAsia="黑体" w:cs="黑体"/>
                <w:color w:val="000000"/>
                <w:sz w:val="32"/>
                <w:szCs w:val="32"/>
              </w:rPr>
            </w:pPr>
            <w:r>
              <w:rPr>
                <w:rFonts w:hint="eastAsia" w:ascii="黑体" w:hAnsi="黑体" w:eastAsia="黑体" w:cs="宋体"/>
                <w:bCs/>
                <w:color w:val="333333"/>
                <w:kern w:val="0"/>
                <w:sz w:val="32"/>
                <w:szCs w:val="32"/>
              </w:rPr>
              <w:t>第三节　驾驶员从业许可</w:t>
            </w:r>
          </w:p>
        </w:tc>
        <w:tc>
          <w:tcPr>
            <w:tcW w:w="3118" w:type="dxa"/>
          </w:tcPr>
          <w:p>
            <w:pPr>
              <w:snapToGrid w:val="0"/>
              <w:spacing w:line="600" w:lineRule="exact"/>
              <w:ind w:firstLine="640" w:firstLineChars="200"/>
              <w:contextualSpacing/>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9" w:type="dxa"/>
          </w:tcPr>
          <w:p>
            <w:pPr>
              <w:spacing w:line="600" w:lineRule="exact"/>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第</w:t>
            </w:r>
            <w:r>
              <w:rPr>
                <w:rFonts w:hint="eastAsia" w:ascii="黑体" w:hAnsi="黑体" w:eastAsia="黑体" w:cs="宋体"/>
                <w:kern w:val="0"/>
                <w:sz w:val="32"/>
                <w:szCs w:val="32"/>
              </w:rPr>
              <w:t>二十九</w:t>
            </w:r>
            <w:r>
              <w:rPr>
                <w:rFonts w:ascii="黑体" w:hAnsi="黑体" w:eastAsia="黑体" w:cs="宋体"/>
                <w:kern w:val="0"/>
                <w:sz w:val="32"/>
                <w:szCs w:val="32"/>
              </w:rPr>
              <w:t>条</w:t>
            </w:r>
            <w:r>
              <w:rPr>
                <w:rFonts w:hint="eastAsia" w:ascii="黑体" w:hAnsi="黑体" w:eastAsia="黑体" w:cs="宋体"/>
                <w:kern w:val="0"/>
                <w:sz w:val="32"/>
                <w:szCs w:val="32"/>
              </w:rPr>
              <w:t xml:space="preserve"> </w:t>
            </w:r>
            <w:r>
              <w:rPr>
                <w:rFonts w:ascii="黑体" w:hAnsi="黑体" w:eastAsia="黑体" w:cs="宋体"/>
                <w:kern w:val="0"/>
                <w:sz w:val="32"/>
                <w:szCs w:val="32"/>
              </w:rPr>
              <w:t>出租汽车客运驾驶员应当符合下列条件:</w:t>
            </w:r>
          </w:p>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（一）</w:t>
            </w:r>
            <w:r>
              <w:rPr>
                <w:rFonts w:hint="eastAsia" w:ascii="黑体" w:hAnsi="黑体" w:eastAsia="黑体" w:cs="宋体"/>
                <w:kern w:val="0"/>
                <w:sz w:val="32"/>
                <w:szCs w:val="32"/>
              </w:rPr>
              <w:t>男性年龄在6</w:t>
            </w:r>
            <w:r>
              <w:rPr>
                <w:rFonts w:ascii="黑体" w:hAnsi="黑体" w:eastAsia="黑体" w:cs="宋体"/>
                <w:kern w:val="0"/>
                <w:sz w:val="32"/>
                <w:szCs w:val="32"/>
              </w:rPr>
              <w:t>5</w:t>
            </w:r>
            <w:r>
              <w:rPr>
                <w:rFonts w:hint="eastAsia" w:ascii="黑体" w:hAnsi="黑体" w:eastAsia="黑体" w:cs="宋体"/>
                <w:kern w:val="0"/>
                <w:sz w:val="32"/>
                <w:szCs w:val="32"/>
              </w:rPr>
              <w:t>周岁以下，女性年龄在</w:t>
            </w:r>
            <w:r>
              <w:rPr>
                <w:rFonts w:ascii="黑体" w:hAnsi="黑体" w:eastAsia="黑体" w:cs="宋体"/>
                <w:kern w:val="0"/>
                <w:sz w:val="32"/>
                <w:szCs w:val="32"/>
              </w:rPr>
              <w:t>60</w:t>
            </w:r>
            <w:r>
              <w:rPr>
                <w:rFonts w:hint="eastAsia" w:ascii="黑体" w:hAnsi="黑体" w:eastAsia="黑体" w:cs="宋体"/>
                <w:kern w:val="0"/>
                <w:sz w:val="32"/>
                <w:szCs w:val="32"/>
              </w:rPr>
              <w:t>周岁以下</w:t>
            </w:r>
            <w:r>
              <w:rPr>
                <w:rFonts w:ascii="黑体" w:hAnsi="黑体" w:eastAsia="黑体" w:cs="宋体"/>
                <w:kern w:val="0"/>
                <w:sz w:val="32"/>
                <w:szCs w:val="32"/>
              </w:rPr>
              <w:t>，初中以上文化程度，身体健康；</w:t>
            </w:r>
          </w:p>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（二）有本地常住户口或者居住证；</w:t>
            </w:r>
          </w:p>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（三）</w:t>
            </w:r>
            <w:r>
              <w:rPr>
                <w:rFonts w:hint="eastAsia" w:ascii="黑体" w:hAnsi="黑体" w:eastAsia="黑体" w:cs="宋体"/>
                <w:kern w:val="0"/>
                <w:sz w:val="32"/>
                <w:szCs w:val="32"/>
              </w:rPr>
              <w:t>取得相应准驾车型机动车驾驶证并具有</w:t>
            </w:r>
            <w:r>
              <w:rPr>
                <w:rFonts w:ascii="黑体" w:hAnsi="黑体" w:eastAsia="黑体" w:cs="宋体"/>
                <w:kern w:val="0"/>
                <w:sz w:val="32"/>
                <w:szCs w:val="32"/>
              </w:rPr>
              <w:t>1</w:t>
            </w:r>
            <w:r>
              <w:rPr>
                <w:rFonts w:hint="eastAsia" w:ascii="黑体" w:hAnsi="黑体" w:eastAsia="黑体" w:cs="宋体"/>
                <w:kern w:val="0"/>
                <w:sz w:val="32"/>
                <w:szCs w:val="32"/>
              </w:rPr>
              <w:t>年以上驾驶经历；</w:t>
            </w:r>
          </w:p>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w:t>
            </w:r>
            <w:r>
              <w:rPr>
                <w:rFonts w:hint="eastAsia" w:ascii="黑体" w:hAnsi="黑体" w:eastAsia="黑体" w:cs="宋体"/>
                <w:kern w:val="0"/>
                <w:sz w:val="32"/>
                <w:szCs w:val="32"/>
              </w:rPr>
              <w:t>无交通肇事犯罪、危险驾驶犯罪和暴力犯罪记录，无吸毒记录，无饮酒后驾驶记录，</w:t>
            </w:r>
            <w:r>
              <w:rPr>
                <w:rFonts w:ascii="黑体" w:hAnsi="黑体" w:eastAsia="黑体" w:cs="宋体"/>
                <w:kern w:val="0"/>
                <w:sz w:val="32"/>
                <w:szCs w:val="32"/>
              </w:rPr>
              <w:t>1年内无重大交通责任事故记录</w:t>
            </w:r>
            <w:r>
              <w:rPr>
                <w:rFonts w:hint="eastAsia" w:ascii="黑体" w:hAnsi="黑体" w:eastAsia="黑体" w:cs="宋体"/>
                <w:kern w:val="0"/>
                <w:sz w:val="32"/>
                <w:szCs w:val="32"/>
              </w:rPr>
              <w:t>；</w:t>
            </w:r>
          </w:p>
          <w:p>
            <w:pPr>
              <w:widowControl/>
              <w:spacing w:line="600" w:lineRule="exact"/>
              <w:ind w:firstLine="640"/>
              <w:rPr>
                <w:rFonts w:ascii="黑体" w:hAnsi="黑体" w:eastAsia="黑体" w:cs="宋体"/>
                <w:kern w:val="0"/>
                <w:sz w:val="32"/>
                <w:szCs w:val="32"/>
              </w:rPr>
            </w:pPr>
            <w:r>
              <w:rPr>
                <w:rFonts w:hint="eastAsia" w:ascii="黑体" w:hAnsi="黑体" w:eastAsia="黑体" w:cs="宋体"/>
                <w:kern w:val="0"/>
                <w:sz w:val="32"/>
                <w:szCs w:val="32"/>
              </w:rPr>
              <w:t>（五）自申请之日起前五年内无被吊销从业资格证记录；</w:t>
            </w:r>
          </w:p>
          <w:p>
            <w:pPr>
              <w:widowControl/>
              <w:spacing w:line="600" w:lineRule="exact"/>
              <w:ind w:firstLine="640"/>
              <w:rPr>
                <w:rFonts w:ascii="黑体" w:hAnsi="黑体" w:eastAsia="黑体" w:cs="黑体"/>
                <w:color w:val="000000"/>
                <w:sz w:val="32"/>
                <w:szCs w:val="32"/>
              </w:rPr>
            </w:pPr>
            <w:r>
              <w:rPr>
                <w:rFonts w:ascii="黑体" w:hAnsi="黑体" w:eastAsia="黑体" w:cs="宋体"/>
                <w:kern w:val="0"/>
                <w:sz w:val="32"/>
                <w:szCs w:val="32"/>
              </w:rPr>
              <w:t>（</w:t>
            </w:r>
            <w:r>
              <w:rPr>
                <w:rFonts w:hint="eastAsia" w:ascii="黑体" w:hAnsi="黑体" w:eastAsia="黑体" w:cs="宋体"/>
                <w:kern w:val="0"/>
                <w:sz w:val="32"/>
                <w:szCs w:val="32"/>
              </w:rPr>
              <w:t>六</w:t>
            </w:r>
            <w:r>
              <w:rPr>
                <w:rFonts w:ascii="黑体" w:hAnsi="黑体" w:eastAsia="黑体" w:cs="宋体"/>
                <w:kern w:val="0"/>
                <w:sz w:val="32"/>
                <w:szCs w:val="32"/>
              </w:rPr>
              <w:t>）遵守法律、法规。</w:t>
            </w:r>
          </w:p>
        </w:tc>
        <w:tc>
          <w:tcPr>
            <w:tcW w:w="3118" w:type="dxa"/>
          </w:tcPr>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仿宋"/>
                <w:color w:val="000000"/>
                <w:sz w:val="32"/>
                <w:szCs w:val="32"/>
              </w:rPr>
              <w:t>《省条例》</w:t>
            </w:r>
            <w:r>
              <w:rPr>
                <w:rFonts w:ascii="仿宋" w:hAnsi="仿宋" w:eastAsia="仿宋" w:cs="宋体"/>
                <w:kern w:val="0"/>
                <w:sz w:val="32"/>
                <w:szCs w:val="32"/>
              </w:rPr>
              <w:t>第四十一条 出租汽车客运驾驶员应当符合下列条件并提交相应材料，经市、县（市）城市公共客运管理机构考试合格，取得从业资格证:</w:t>
            </w:r>
          </w:p>
          <w:p>
            <w:pPr>
              <w:widowControl/>
              <w:spacing w:line="600" w:lineRule="exact"/>
              <w:ind w:firstLine="390"/>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（一）男性年龄在60周岁以下，女性年龄在55周岁以下，初中以上文化程度，身体健康；</w:t>
            </w:r>
          </w:p>
          <w:p>
            <w:pPr>
              <w:widowControl/>
              <w:spacing w:line="600" w:lineRule="exact"/>
              <w:ind w:firstLine="390"/>
              <w:rPr>
                <w:rFonts w:ascii="仿宋" w:hAnsi="仿宋" w:eastAsia="仿宋" w:cs="宋体"/>
                <w:kern w:val="0"/>
                <w:sz w:val="32"/>
                <w:szCs w:val="32"/>
              </w:rPr>
            </w:pPr>
            <w:r>
              <w:rPr>
                <w:rFonts w:ascii="仿宋" w:hAnsi="仿宋" w:eastAsia="仿宋" w:cs="宋体"/>
                <w:kern w:val="0"/>
                <w:sz w:val="32"/>
                <w:szCs w:val="32"/>
              </w:rPr>
              <w:t>　（二）有本地常住户口或者居住证；</w:t>
            </w:r>
          </w:p>
          <w:p>
            <w:pPr>
              <w:widowControl/>
              <w:spacing w:line="600" w:lineRule="exact"/>
              <w:ind w:firstLine="390"/>
              <w:rPr>
                <w:rFonts w:ascii="仿宋" w:hAnsi="仿宋" w:eastAsia="仿宋" w:cs="宋体"/>
                <w:kern w:val="0"/>
                <w:sz w:val="32"/>
                <w:szCs w:val="32"/>
              </w:rPr>
            </w:pPr>
            <w:r>
              <w:rPr>
                <w:rFonts w:ascii="仿宋" w:hAnsi="仿宋" w:eastAsia="仿宋" w:cs="宋体"/>
                <w:kern w:val="0"/>
                <w:sz w:val="32"/>
                <w:szCs w:val="32"/>
              </w:rPr>
              <w:t>　（三）取得相应的机动车驾驶证1年以上，1年内无重大交通责任事故记录；</w:t>
            </w:r>
          </w:p>
          <w:p>
            <w:pPr>
              <w:widowControl/>
              <w:spacing w:line="600" w:lineRule="exact"/>
              <w:ind w:firstLine="390"/>
              <w:rPr>
                <w:rFonts w:ascii="仿宋" w:hAnsi="仿宋" w:eastAsia="仿宋" w:cs="宋体"/>
                <w:kern w:val="0"/>
                <w:sz w:val="32"/>
                <w:szCs w:val="32"/>
              </w:rPr>
            </w:pPr>
            <w:r>
              <w:rPr>
                <w:rFonts w:ascii="仿宋" w:hAnsi="仿宋" w:eastAsia="仿宋" w:cs="宋体"/>
                <w:kern w:val="0"/>
                <w:sz w:val="32"/>
                <w:szCs w:val="32"/>
              </w:rPr>
              <w:t>　（四）遵守法律、法规。</w:t>
            </w:r>
          </w:p>
        </w:tc>
        <w:tc>
          <w:tcPr>
            <w:tcW w:w="3013" w:type="dxa"/>
          </w:tcPr>
          <w:p>
            <w:pPr>
              <w:widowControl/>
              <w:shd w:val="clear" w:color="auto" w:fill="FFFFFF"/>
              <w:spacing w:line="600" w:lineRule="exact"/>
              <w:ind w:firstLine="480"/>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《出租汽车驾驶员从业资格管理规定》</w:t>
            </w:r>
            <w:r>
              <w:rPr>
                <w:rFonts w:ascii="仿宋" w:hAnsi="仿宋" w:eastAsia="仿宋" w:cs="宋体"/>
                <w:color w:val="444444"/>
                <w:spacing w:val="8"/>
                <w:kern w:val="0"/>
                <w:sz w:val="32"/>
                <w:szCs w:val="32"/>
              </w:rPr>
              <w:t>（</w:t>
            </w:r>
            <w:r>
              <w:rPr>
                <w:rFonts w:hint="eastAsia" w:ascii="仿宋" w:hAnsi="仿宋" w:eastAsia="仿宋" w:cs="宋体"/>
                <w:color w:val="444444"/>
                <w:spacing w:val="8"/>
                <w:kern w:val="0"/>
                <w:sz w:val="32"/>
                <w:szCs w:val="32"/>
              </w:rPr>
              <w:t>自</w:t>
            </w:r>
            <w:r>
              <w:rPr>
                <w:rFonts w:ascii="仿宋" w:hAnsi="仿宋" w:eastAsia="仿宋" w:cs="宋体"/>
                <w:color w:val="444444"/>
                <w:spacing w:val="8"/>
                <w:kern w:val="0"/>
                <w:sz w:val="32"/>
                <w:szCs w:val="32"/>
              </w:rPr>
              <w:t>2021</w:t>
            </w:r>
            <w:r>
              <w:rPr>
                <w:rFonts w:hint="eastAsia" w:ascii="仿宋" w:hAnsi="仿宋" w:eastAsia="仿宋" w:cs="宋体"/>
                <w:color w:val="444444"/>
                <w:spacing w:val="8"/>
                <w:kern w:val="0"/>
                <w:sz w:val="32"/>
                <w:szCs w:val="32"/>
              </w:rPr>
              <w:t>年</w:t>
            </w:r>
            <w:r>
              <w:rPr>
                <w:rFonts w:ascii="仿宋" w:hAnsi="仿宋" w:eastAsia="仿宋" w:cs="宋体"/>
                <w:color w:val="444444"/>
                <w:spacing w:val="8"/>
                <w:kern w:val="0"/>
                <w:sz w:val="32"/>
                <w:szCs w:val="32"/>
              </w:rPr>
              <w:t>8</w:t>
            </w:r>
            <w:r>
              <w:rPr>
                <w:rFonts w:hint="eastAsia" w:ascii="仿宋" w:hAnsi="仿宋" w:eastAsia="仿宋" w:cs="宋体"/>
                <w:color w:val="444444"/>
                <w:spacing w:val="8"/>
                <w:kern w:val="0"/>
                <w:sz w:val="32"/>
                <w:szCs w:val="32"/>
              </w:rPr>
              <w:t>月</w:t>
            </w:r>
            <w:r>
              <w:rPr>
                <w:rFonts w:ascii="仿宋" w:hAnsi="仿宋" w:eastAsia="仿宋" w:cs="宋体"/>
                <w:color w:val="444444"/>
                <w:spacing w:val="8"/>
                <w:kern w:val="0"/>
                <w:sz w:val="32"/>
                <w:szCs w:val="32"/>
              </w:rPr>
              <w:t>11</w:t>
            </w:r>
            <w:r>
              <w:rPr>
                <w:rFonts w:hint="eastAsia" w:ascii="仿宋" w:hAnsi="仿宋" w:eastAsia="仿宋" w:cs="宋体"/>
                <w:color w:val="444444"/>
                <w:spacing w:val="8"/>
                <w:kern w:val="0"/>
                <w:sz w:val="32"/>
                <w:szCs w:val="32"/>
              </w:rPr>
              <w:t>日起施行</w:t>
            </w:r>
            <w:r>
              <w:rPr>
                <w:rFonts w:ascii="仿宋" w:hAnsi="仿宋" w:eastAsia="仿宋" w:cs="宋体"/>
                <w:color w:val="444444"/>
                <w:spacing w:val="8"/>
                <w:kern w:val="0"/>
                <w:sz w:val="32"/>
                <w:szCs w:val="32"/>
              </w:rPr>
              <w:t>）</w:t>
            </w:r>
            <w:r>
              <w:rPr>
                <w:rFonts w:hint="eastAsia" w:ascii="仿宋" w:hAnsi="仿宋" w:eastAsia="仿宋" w:cs="宋体"/>
                <w:color w:val="444444"/>
                <w:spacing w:val="8"/>
                <w:kern w:val="0"/>
                <w:sz w:val="32"/>
                <w:szCs w:val="32"/>
              </w:rPr>
              <w:t>第十条</w:t>
            </w:r>
            <w:r>
              <w:rPr>
                <w:rFonts w:ascii="仿宋" w:hAnsi="仿宋" w:eastAsia="仿宋" w:cs="宋体"/>
                <w:color w:val="444444"/>
                <w:spacing w:val="8"/>
                <w:kern w:val="0"/>
                <w:sz w:val="32"/>
                <w:szCs w:val="32"/>
              </w:rPr>
              <w:t xml:space="preserve"> </w:t>
            </w:r>
            <w:r>
              <w:rPr>
                <w:rFonts w:hint="eastAsia" w:ascii="仿宋" w:hAnsi="仿宋" w:eastAsia="仿宋" w:cs="宋体"/>
                <w:color w:val="444444"/>
                <w:spacing w:val="8"/>
                <w:kern w:val="0"/>
                <w:sz w:val="32"/>
                <w:szCs w:val="32"/>
              </w:rPr>
              <w:t>申请参加出租汽车驾驶员从业资格考试的，应当符合下列条件：</w:t>
            </w:r>
          </w:p>
          <w:p>
            <w:pPr>
              <w:widowControl/>
              <w:shd w:val="clear" w:color="auto" w:fill="FFFFFF"/>
              <w:spacing w:line="600" w:lineRule="exact"/>
              <w:ind w:firstLine="480"/>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（一）取得相应准驾车型机动车驾驶证并具有3年以上驾驶经历；</w:t>
            </w:r>
          </w:p>
          <w:p>
            <w:pPr>
              <w:widowControl/>
              <w:shd w:val="clear" w:color="auto" w:fill="FFFFFF"/>
              <w:spacing w:line="600" w:lineRule="exact"/>
              <w:ind w:firstLine="480"/>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（二）无交通肇事犯罪、危险驾驶犯罪记录，无吸毒记录，无饮酒后驾驶记录，最近连续3个记分周期内没有记满12分记录；</w:t>
            </w:r>
          </w:p>
          <w:p>
            <w:pPr>
              <w:widowControl/>
              <w:shd w:val="clear" w:color="auto" w:fill="FFFFFF"/>
              <w:spacing w:line="600" w:lineRule="exact"/>
              <w:ind w:firstLine="480"/>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（三）无暴力犯罪记录；</w:t>
            </w:r>
          </w:p>
          <w:p>
            <w:pPr>
              <w:widowControl/>
              <w:shd w:val="clear" w:color="auto" w:fill="FFFFFF"/>
              <w:spacing w:line="600" w:lineRule="exact"/>
              <w:ind w:firstLine="480"/>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（四）城市人民政府规定的其他条件。</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《网约车办法》</w:t>
            </w:r>
            <w:r>
              <w:rPr>
                <w:rFonts w:ascii="仿宋" w:hAnsi="仿宋" w:eastAsia="仿宋" w:cs="仿宋"/>
                <w:color w:val="000000"/>
                <w:sz w:val="32"/>
                <w:szCs w:val="32"/>
              </w:rPr>
              <w:t>第十四条</w:t>
            </w:r>
            <w:r>
              <w:rPr>
                <w:rFonts w:hint="eastAsia" w:ascii="仿宋" w:hAnsi="仿宋" w:eastAsia="仿宋" w:cs="仿宋"/>
                <w:color w:val="000000"/>
                <w:sz w:val="32"/>
                <w:szCs w:val="32"/>
              </w:rPr>
              <w:t xml:space="preserve"> </w:t>
            </w:r>
            <w:r>
              <w:rPr>
                <w:rFonts w:ascii="仿宋" w:hAnsi="仿宋" w:eastAsia="仿宋" w:cs="仿宋"/>
                <w:color w:val="000000"/>
                <w:sz w:val="32"/>
                <w:szCs w:val="32"/>
              </w:rPr>
              <w:t xml:space="preserve">从事网约车服务的驾驶员，应当符合以下条件： </w:t>
            </w:r>
            <w:r>
              <w:rPr>
                <w:rFonts w:ascii="仿宋" w:hAnsi="仿宋" w:eastAsia="仿宋" w:cs="仿宋"/>
                <w:color w:val="000000"/>
                <w:sz w:val="32"/>
                <w:szCs w:val="32"/>
              </w:rPr>
              <w:br w:type="textWrapping"/>
            </w:r>
            <w:r>
              <w:rPr>
                <w:rFonts w:ascii="仿宋" w:hAnsi="仿宋" w:eastAsia="仿宋" w:cs="仿宋"/>
                <w:color w:val="000000"/>
                <w:sz w:val="32"/>
                <w:szCs w:val="32"/>
              </w:rPr>
              <w:t xml:space="preserve">　　（一）取得相应准驾车型机动车驾驶证并具有3年以上驾驶经历； </w:t>
            </w:r>
            <w:r>
              <w:rPr>
                <w:rFonts w:ascii="仿宋" w:hAnsi="仿宋" w:eastAsia="仿宋" w:cs="仿宋"/>
                <w:color w:val="000000"/>
                <w:sz w:val="32"/>
                <w:szCs w:val="32"/>
              </w:rPr>
              <w:br w:type="textWrapping"/>
            </w:r>
            <w:r>
              <w:rPr>
                <w:rFonts w:ascii="仿宋" w:hAnsi="仿宋" w:eastAsia="仿宋" w:cs="仿宋"/>
                <w:color w:val="000000"/>
                <w:sz w:val="32"/>
                <w:szCs w:val="32"/>
              </w:rPr>
              <w:t xml:space="preserve">　　（二）无交通肇事犯罪、危险驾驶犯罪记录，无吸毒记录，无饮酒后驾驶记录，最近连续3个记分周期内没有记满12分记录； </w:t>
            </w:r>
            <w:r>
              <w:rPr>
                <w:rFonts w:ascii="仿宋" w:hAnsi="仿宋" w:eastAsia="仿宋" w:cs="仿宋"/>
                <w:color w:val="000000"/>
                <w:sz w:val="32"/>
                <w:szCs w:val="32"/>
              </w:rPr>
              <w:br w:type="textWrapping"/>
            </w:r>
            <w:r>
              <w:rPr>
                <w:rFonts w:ascii="仿宋" w:hAnsi="仿宋" w:eastAsia="仿宋" w:cs="仿宋"/>
                <w:color w:val="000000"/>
                <w:sz w:val="32"/>
                <w:szCs w:val="32"/>
              </w:rPr>
              <w:t xml:space="preserve">　　（三）无暴力犯罪记录； </w:t>
            </w:r>
            <w:r>
              <w:rPr>
                <w:rFonts w:ascii="仿宋" w:hAnsi="仿宋" w:eastAsia="仿宋" w:cs="仿宋"/>
                <w:color w:val="000000"/>
                <w:sz w:val="32"/>
                <w:szCs w:val="32"/>
              </w:rPr>
              <w:br w:type="textWrapping"/>
            </w:r>
            <w:r>
              <w:rPr>
                <w:rFonts w:ascii="仿宋" w:hAnsi="仿宋" w:eastAsia="仿宋" w:cs="仿宋"/>
                <w:color w:val="000000"/>
                <w:sz w:val="32"/>
                <w:szCs w:val="32"/>
              </w:rPr>
              <w:t>　　（四）城市人民政府规定的其他条件。</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《青岛条例》第二十条 出租汽车驾驶员应当符合下列条件：</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（一）取得相应准驾车型机动车驾驶证且具有三年以上驾驶经历；</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（二）无暴力犯罪记录，无交通肇事犯罪、危险驾驶犯罪记录，无吸毒记录，无饮酒后驾驶记录，最近连续三个记分周期内没有记满十二分记录；</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（三）年龄不超过六十五周岁；</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（四）具有本市户籍或者有效的居住证，或者在本市已经办理身份信息登记；</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（五）按照规定经出租汽车驾驶员从业资格考试合格；</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（六）法律、法规规定的其他条件。</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对符合前款规定条件的申请人，由许可机关颁发出租汽车驾驶员从业资格证。出租汽车驾驶员丧失行为能力或者不再符合前款规定条件的，许可机关应当注销并收回驾驶员从业资格证。</w:t>
            </w:r>
          </w:p>
          <w:p>
            <w:pPr>
              <w:snapToGrid w:val="0"/>
              <w:spacing w:line="600" w:lineRule="exact"/>
              <w:ind w:firstLine="640" w:firstLineChars="200"/>
              <w:contextualSpacing/>
              <w:rPr>
                <w:rFonts w:hint="eastAsia" w:ascii="仿宋" w:hAnsi="仿宋" w:eastAsia="仿宋" w:cs="仿宋"/>
                <w:color w:val="000000"/>
                <w:sz w:val="32"/>
                <w:szCs w:val="32"/>
              </w:rPr>
            </w:pPr>
            <w:r>
              <w:rPr>
                <w:rFonts w:hint="eastAsia" w:ascii="仿宋" w:hAnsi="仿宋" w:eastAsia="仿宋" w:cs="仿宋"/>
                <w:color w:val="000000"/>
                <w:sz w:val="32"/>
                <w:szCs w:val="32"/>
              </w:rPr>
              <w:t>许可机关、公安机关应当按照各自职责，开展驾驶员从业资格条件核查。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第三十条 申请人应当向</w:t>
            </w:r>
            <w:r>
              <w:rPr>
                <w:rFonts w:hint="eastAsia" w:ascii="黑体" w:hAnsi="黑体" w:eastAsia="黑体" w:cs="Arial"/>
                <w:color w:val="000000"/>
                <w:kern w:val="0"/>
                <w:sz w:val="32"/>
                <w:szCs w:val="32"/>
              </w:rPr>
              <w:t>市交通运输主管部门</w:t>
            </w:r>
            <w:r>
              <w:rPr>
                <w:rFonts w:hint="eastAsia" w:ascii="黑体" w:hAnsi="黑体" w:eastAsia="黑体" w:cs="宋体"/>
                <w:kern w:val="0"/>
                <w:sz w:val="32"/>
                <w:szCs w:val="32"/>
              </w:rPr>
              <w:t>提出申请，</w:t>
            </w:r>
            <w:r>
              <w:rPr>
                <w:rFonts w:hint="eastAsia" w:ascii="黑体" w:hAnsi="黑体" w:eastAsia="黑体" w:cs="Arial"/>
                <w:color w:val="000000"/>
                <w:kern w:val="0"/>
                <w:sz w:val="32"/>
                <w:szCs w:val="32"/>
              </w:rPr>
              <w:t>市交通运输主管部门</w:t>
            </w:r>
            <w:r>
              <w:rPr>
                <w:rFonts w:hint="eastAsia" w:ascii="黑体" w:hAnsi="黑体" w:eastAsia="黑体" w:cs="宋体"/>
                <w:kern w:val="0"/>
                <w:sz w:val="32"/>
                <w:szCs w:val="32"/>
              </w:rPr>
              <w:t>应当自受理申请之日起十日内完成审查。经审查符合条件的，申请人应当参加</w:t>
            </w:r>
            <w:r>
              <w:rPr>
                <w:rFonts w:hint="eastAsia" w:ascii="黑体" w:hAnsi="黑体" w:eastAsia="黑体" w:cs="Arial"/>
                <w:color w:val="000000"/>
                <w:kern w:val="0"/>
                <w:sz w:val="32"/>
                <w:szCs w:val="32"/>
              </w:rPr>
              <w:t>市交通运输主管部门</w:t>
            </w:r>
            <w:r>
              <w:rPr>
                <w:rFonts w:hint="eastAsia" w:ascii="黑体" w:hAnsi="黑体" w:eastAsia="黑体" w:cs="宋体"/>
                <w:kern w:val="0"/>
                <w:sz w:val="32"/>
                <w:szCs w:val="32"/>
              </w:rPr>
              <w:t>组织的客运出租汽车从业资格考试。考试合格的，</w:t>
            </w:r>
            <w:r>
              <w:rPr>
                <w:rFonts w:hint="eastAsia" w:ascii="黑体" w:hAnsi="黑体" w:eastAsia="黑体" w:cs="Arial"/>
                <w:color w:val="000000"/>
                <w:kern w:val="0"/>
                <w:sz w:val="32"/>
                <w:szCs w:val="32"/>
              </w:rPr>
              <w:t>市交通运输主管部门</w:t>
            </w:r>
            <w:r>
              <w:rPr>
                <w:rFonts w:hint="eastAsia" w:ascii="黑体" w:hAnsi="黑体" w:eastAsia="黑体" w:cs="宋体"/>
                <w:kern w:val="0"/>
                <w:sz w:val="32"/>
                <w:szCs w:val="32"/>
              </w:rPr>
              <w:t>应当自考试成绩公布之日起十日内作出许可决定，依据许可决定向申请人颁发从业资格证。</w:t>
            </w:r>
          </w:p>
          <w:p>
            <w:pPr>
              <w:widowControl/>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取得从业资格证的驾驶员，应当经</w:t>
            </w:r>
            <w:r>
              <w:rPr>
                <w:rFonts w:hint="eastAsia" w:ascii="黑体" w:hAnsi="黑体" w:eastAsia="黑体" w:cs="Arial"/>
                <w:color w:val="000000"/>
                <w:kern w:val="0"/>
                <w:sz w:val="32"/>
                <w:szCs w:val="32"/>
              </w:rPr>
              <w:t>市交通运输主管部门</w:t>
            </w:r>
            <w:r>
              <w:rPr>
                <w:rFonts w:hint="eastAsia" w:ascii="黑体" w:hAnsi="黑体" w:eastAsia="黑体" w:cs="宋体"/>
                <w:kern w:val="0"/>
                <w:sz w:val="32"/>
                <w:szCs w:val="32"/>
              </w:rPr>
              <w:t>从业资格注册后，方可从事出租汽车服务。</w:t>
            </w:r>
          </w:p>
          <w:p>
            <w:pPr>
              <w:widowControl/>
              <w:spacing w:line="600" w:lineRule="exact"/>
              <w:ind w:firstLine="640" w:firstLineChars="200"/>
              <w:rPr>
                <w:rFonts w:ascii="黑体" w:hAnsi="黑体" w:eastAsia="黑体" w:cs="宋体"/>
                <w:kern w:val="0"/>
                <w:sz w:val="32"/>
                <w:szCs w:val="32"/>
              </w:rPr>
            </w:pPr>
            <w:r>
              <w:rPr>
                <w:rFonts w:ascii="黑体" w:hAnsi="黑体" w:eastAsia="黑体" w:cs="宋体"/>
                <w:kern w:val="0"/>
                <w:sz w:val="32"/>
                <w:szCs w:val="32"/>
              </w:rPr>
              <w:t>从业资格证被吊销的，自吊销之日起5年内不得申请。</w:t>
            </w:r>
          </w:p>
        </w:tc>
        <w:tc>
          <w:tcPr>
            <w:tcW w:w="3118" w:type="dxa"/>
          </w:tcPr>
          <w:p>
            <w:pPr>
              <w:snapToGrid w:val="0"/>
              <w:spacing w:line="600" w:lineRule="exact"/>
              <w:ind w:firstLine="640" w:firstLineChars="200"/>
              <w:contextualSpacing/>
              <w:rPr>
                <w:rFonts w:ascii="仿宋" w:hAnsi="仿宋" w:eastAsia="仿宋" w:cs="宋体"/>
                <w:kern w:val="0"/>
                <w:sz w:val="32"/>
                <w:szCs w:val="32"/>
              </w:rPr>
            </w:pPr>
            <w:r>
              <w:rPr>
                <w:rFonts w:hint="eastAsia" w:ascii="仿宋" w:hAnsi="仿宋" w:eastAsia="仿宋" w:cs="仿宋"/>
                <w:color w:val="000000"/>
                <w:sz w:val="32"/>
                <w:szCs w:val="32"/>
              </w:rPr>
              <w:t>《省条例》</w:t>
            </w:r>
            <w:r>
              <w:rPr>
                <w:rFonts w:ascii="仿宋" w:hAnsi="仿宋" w:eastAsia="仿宋" w:cs="宋体"/>
                <w:kern w:val="0"/>
                <w:sz w:val="32"/>
                <w:szCs w:val="32"/>
              </w:rPr>
              <w:t>第四十一条</w:t>
            </w:r>
            <w:r>
              <w:rPr>
                <w:rFonts w:hint="eastAsia" w:ascii="仿宋" w:hAnsi="仿宋" w:eastAsia="仿宋" w:cs="宋体"/>
                <w:kern w:val="0"/>
                <w:sz w:val="32"/>
                <w:szCs w:val="32"/>
              </w:rPr>
              <w:t>第二款</w:t>
            </w:r>
            <w:r>
              <w:rPr>
                <w:rFonts w:ascii="仿宋" w:hAnsi="仿宋" w:eastAsia="仿宋" w:cs="宋体"/>
                <w:kern w:val="0"/>
                <w:sz w:val="32"/>
                <w:szCs w:val="32"/>
              </w:rPr>
              <w:t xml:space="preserve"> 从业资格证被吊销的，自吊销之日起5年内不得申请。</w:t>
            </w:r>
          </w:p>
        </w:tc>
        <w:tc>
          <w:tcPr>
            <w:tcW w:w="3013" w:type="dxa"/>
          </w:tcPr>
          <w:p>
            <w:pPr>
              <w:snapToGrid w:val="0"/>
              <w:spacing w:line="600" w:lineRule="exact"/>
              <w:ind w:firstLine="672" w:firstLineChars="200"/>
              <w:contextualSpacing/>
              <w:rPr>
                <w:rFonts w:ascii="仿宋" w:hAnsi="仿宋" w:eastAsia="仿宋" w:cs="宋体"/>
                <w:color w:val="444444"/>
                <w:spacing w:val="8"/>
                <w:kern w:val="0"/>
                <w:sz w:val="32"/>
                <w:szCs w:val="32"/>
              </w:rPr>
            </w:pPr>
            <w:r>
              <w:rPr>
                <w:rFonts w:ascii="仿宋" w:hAnsi="仿宋" w:eastAsia="仿宋" w:cs="宋体"/>
                <w:color w:val="444444"/>
                <w:spacing w:val="8"/>
                <w:kern w:val="0"/>
                <w:sz w:val="32"/>
                <w:szCs w:val="32"/>
              </w:rPr>
              <w:t>《武汉条例》</w:t>
            </w:r>
            <w:r>
              <w:rPr>
                <w:rFonts w:hint="eastAsia" w:ascii="仿宋" w:hAnsi="仿宋" w:eastAsia="仿宋" w:cs="宋体"/>
                <w:color w:val="444444"/>
                <w:spacing w:val="8"/>
                <w:kern w:val="0"/>
                <w:sz w:val="32"/>
                <w:szCs w:val="32"/>
              </w:rPr>
              <w:t>第二十五条</w:t>
            </w:r>
            <w:r>
              <w:rPr>
                <w:rFonts w:ascii="仿宋" w:hAnsi="仿宋" w:eastAsia="仿宋" w:cs="宋体"/>
                <w:color w:val="444444"/>
                <w:spacing w:val="8"/>
                <w:kern w:val="0"/>
                <w:sz w:val="32"/>
                <w:szCs w:val="32"/>
              </w:rPr>
              <w:t xml:space="preserve"> </w:t>
            </w:r>
            <w:r>
              <w:rPr>
                <w:rFonts w:hint="eastAsia" w:ascii="仿宋" w:hAnsi="仿宋" w:eastAsia="仿宋" w:cs="宋体"/>
                <w:color w:val="444444"/>
                <w:spacing w:val="8"/>
                <w:kern w:val="0"/>
                <w:sz w:val="32"/>
                <w:szCs w:val="32"/>
              </w:rPr>
              <w:t>申请人应当向区行政审批部门提出申请，区行政审批部门应当自受理申请之日起十日内完成审查。经审查符合条件的，申请人应当参加市交通运输管理部门组织的客运出租汽车从业资格考试。考试合格的，市交通运输管理部门应当自考试成绩公布之日起十日内作出许可决定，区行政审批部门依据许可决定向申请人颁发从业资格证。</w:t>
            </w:r>
          </w:p>
          <w:p>
            <w:pPr>
              <w:snapToGrid w:val="0"/>
              <w:spacing w:line="600" w:lineRule="exact"/>
              <w:ind w:firstLine="672" w:firstLineChars="200"/>
              <w:contextualSpacing/>
              <w:rPr>
                <w:rFonts w:ascii="仿宋" w:hAnsi="仿宋" w:eastAsia="仿宋" w:cs="宋体"/>
                <w:color w:val="444444"/>
                <w:spacing w:val="8"/>
                <w:kern w:val="0"/>
                <w:sz w:val="32"/>
                <w:szCs w:val="32"/>
              </w:rPr>
            </w:pPr>
            <w:r>
              <w:rPr>
                <w:rFonts w:hint="eastAsia" w:ascii="仿宋" w:hAnsi="仿宋" w:eastAsia="仿宋" w:cs="宋体"/>
                <w:color w:val="444444"/>
                <w:spacing w:val="8"/>
                <w:kern w:val="0"/>
                <w:sz w:val="32"/>
                <w:szCs w:val="32"/>
              </w:rPr>
              <w:t>第二十六条 取得从业资格证的驾驶员，应当经交通运输管理部门从业资格注册后，方可从事客运出租汽车服务。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 营运服务管理</w:t>
            </w:r>
          </w:p>
        </w:tc>
        <w:tc>
          <w:tcPr>
            <w:tcW w:w="4820" w:type="dxa"/>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　营运服务管理</w:t>
            </w:r>
          </w:p>
        </w:tc>
        <w:tc>
          <w:tcPr>
            <w:tcW w:w="3118"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w:t>
            </w:r>
            <w:r>
              <w:rPr>
                <w:rFonts w:ascii="黑体" w:hAnsi="黑体" w:eastAsia="黑体" w:cs="黑体"/>
                <w:color w:val="000000"/>
                <w:sz w:val="32"/>
                <w:szCs w:val="32"/>
              </w:rPr>
              <w:t xml:space="preserve">   </w:t>
            </w:r>
          </w:p>
        </w:tc>
        <w:tc>
          <w:tcPr>
            <w:tcW w:w="4820" w:type="dxa"/>
          </w:tcPr>
          <w:p>
            <w:pPr>
              <w:widowControl/>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第三十一条 巡游车经营者有下列情形之一的，由</w:t>
            </w:r>
            <w:r>
              <w:rPr>
                <w:rFonts w:hint="eastAsia" w:ascii="黑体" w:hAnsi="黑体" w:eastAsia="黑体" w:cs="Arial"/>
                <w:color w:val="000000"/>
                <w:kern w:val="0"/>
                <w:sz w:val="32"/>
                <w:szCs w:val="32"/>
              </w:rPr>
              <w:t>市交通运输主管部门</w:t>
            </w:r>
            <w:r>
              <w:rPr>
                <w:rFonts w:hint="eastAsia" w:ascii="黑体" w:hAnsi="黑体" w:eastAsia="黑体" w:cs="黑体"/>
                <w:color w:val="000000"/>
                <w:sz w:val="32"/>
                <w:szCs w:val="32"/>
              </w:rPr>
              <w:t>收回经营许可：</w:t>
            </w:r>
          </w:p>
          <w:p>
            <w:pPr>
              <w:widowControl/>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（一）经营权许可期限届满；</w:t>
            </w:r>
          </w:p>
          <w:p>
            <w:pPr>
              <w:widowControl/>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（二）巡游车经营者因破产、解散、被撤销经营许可以及不可抗力等原因不能经营的；</w:t>
            </w:r>
          </w:p>
          <w:p>
            <w:pPr>
              <w:widowControl/>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（三）无正当理由超过一百八十天不投入运营或者运营后连续一百八十天以上停运的；</w:t>
            </w:r>
          </w:p>
          <w:p>
            <w:pPr>
              <w:widowControl/>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（四）法律、法规规定的其他情形。</w:t>
            </w:r>
          </w:p>
        </w:tc>
        <w:tc>
          <w:tcPr>
            <w:tcW w:w="3118"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《广州市巡游出租汽车客运管理条例》（自2019年11月1日起施行）第十二条第一款　巡游出租汽车经营者有下列情形之一的，运力指标由交通行政主管部门无偿收回：</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（一）运力指标期限届满；</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（二）投标者取得运力指标后达不到招标文件要求的；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（三）巡游出租汽车经营者因破产、解散、被撤销经营许可以及不可抗力等原因不能经营的；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（四）无正当理由超过一百八十天不投入运营或者运营后连续一百八十天以上停运的；</w:t>
            </w:r>
          </w:p>
          <w:p>
            <w:pPr>
              <w:snapToGrid w:val="0"/>
              <w:spacing w:line="600" w:lineRule="exact"/>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（五）法律、法规规定的其他情形。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r>
              <w:rPr>
                <w:rFonts w:hint="eastAsia" w:ascii="黑体" w:hAnsi="黑体" w:eastAsia="黑体" w:cs="黑体"/>
                <w:color w:val="000000"/>
                <w:sz w:val="32"/>
                <w:szCs w:val="32"/>
              </w:rPr>
              <w:t xml:space="preserve">第十七条 </w:t>
            </w:r>
            <w:r>
              <w:rPr>
                <w:rFonts w:hint="eastAsia" w:ascii="仿宋" w:hAnsi="仿宋" w:eastAsia="仿宋" w:cs="仿宋"/>
                <w:color w:val="000000"/>
                <w:sz w:val="32"/>
                <w:szCs w:val="32"/>
              </w:rPr>
              <w:t>出租汽车停车场（站）的设置，应当符合城市规划和行业规范要求，并应当设专人负责管理。火车站、机场等客流较集中场所设置的出租汽车场（站），由出租汽车管理办公室统一管理。</w:t>
            </w:r>
          </w:p>
        </w:tc>
        <w:tc>
          <w:tcPr>
            <w:tcW w:w="4820" w:type="dxa"/>
          </w:tcPr>
          <w:p>
            <w:pPr>
              <w:spacing w:line="600" w:lineRule="exact"/>
              <w:ind w:firstLine="640" w:firstLineChars="200"/>
              <w:rPr>
                <w:rFonts w:ascii="黑体" w:hAnsi="黑体" w:eastAsia="黑体"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十七</w:t>
            </w:r>
            <w:r>
              <w:rPr>
                <w:rFonts w:hint="eastAsia" w:ascii="黑体" w:hAnsi="黑体" w:eastAsia="黑体" w:cs="黑体"/>
                <w:color w:val="000000"/>
                <w:sz w:val="32"/>
                <w:szCs w:val="32"/>
              </w:rPr>
              <w:t>三十二条　</w:t>
            </w:r>
            <w:r>
              <w:rPr>
                <w:rFonts w:hint="eastAsia" w:ascii="仿宋" w:hAnsi="仿宋" w:eastAsia="仿宋" w:cs="仿宋"/>
                <w:color w:val="000000"/>
                <w:sz w:val="32"/>
                <w:szCs w:val="32"/>
                <w:bdr w:val="single" w:color="auto" w:sz="4" w:space="0"/>
              </w:rPr>
              <w:t>出租汽车停车场（站）的设置，应当符合城市规划和行业规范要求，并应当设专人负责管理。火车站、机场等客流较集中场所设置的出租汽车场（站），由出租汽车管理办公室统一管理。</w:t>
            </w:r>
            <w:r>
              <w:rPr>
                <w:rFonts w:hint="eastAsia" w:ascii="黑体" w:hAnsi="黑体" w:eastAsia="黑体" w:cs="仿宋"/>
                <w:color w:val="000000"/>
                <w:sz w:val="32"/>
                <w:szCs w:val="32"/>
              </w:rPr>
              <w:t>机场、车站、客流集散地等公共场所，应当规划、建设城市公共客运交通的专用候车场、站、点，为乘客提供便利。</w:t>
            </w:r>
          </w:p>
          <w:p>
            <w:pPr>
              <w:widowControl/>
              <w:spacing w:line="600" w:lineRule="exact"/>
              <w:ind w:firstLine="640" w:firstLineChars="200"/>
              <w:rPr>
                <w:rFonts w:ascii="黑体" w:eastAsia="黑体"/>
                <w:color w:val="000000"/>
                <w:sz w:val="32"/>
                <w:szCs w:val="32"/>
              </w:rPr>
            </w:pPr>
            <w:r>
              <w:rPr>
                <w:rFonts w:hint="eastAsia" w:ascii="黑体" w:hAnsi="黑体" w:eastAsia="黑体" w:cs="仿宋"/>
                <w:color w:val="000000"/>
                <w:sz w:val="32"/>
                <w:szCs w:val="32"/>
              </w:rPr>
              <w:t>任何单位不得向停车候客的驾驶员收费。</w:t>
            </w:r>
          </w:p>
        </w:tc>
        <w:tc>
          <w:tcPr>
            <w:tcW w:w="3118" w:type="dxa"/>
          </w:tcPr>
          <w:p>
            <w:pPr>
              <w:spacing w:line="600" w:lineRule="exact"/>
              <w:ind w:firstLine="640" w:firstLineChars="200"/>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《国务院办公厅转发建设部、交通部等部门关于清理整顿城市出租汽车等公共客运交通意见的通知》</w:t>
            </w:r>
            <w:r>
              <w:rPr>
                <w:rFonts w:ascii="仿宋" w:hAnsi="仿宋" w:eastAsia="仿宋" w:cs="仿宋"/>
                <w:color w:val="000000"/>
                <w:sz w:val="32"/>
                <w:szCs w:val="32"/>
              </w:rPr>
              <w:t>（</w:t>
            </w:r>
            <w:r>
              <w:rPr>
                <w:rFonts w:hint="eastAsia" w:ascii="仿宋" w:hAnsi="仿宋" w:eastAsia="仿宋" w:cs="仿宋"/>
                <w:color w:val="000000"/>
                <w:sz w:val="32"/>
                <w:szCs w:val="32"/>
              </w:rPr>
              <w:t>国办发[1999]9号，自</w:t>
            </w:r>
            <w:r>
              <w:rPr>
                <w:rFonts w:ascii="仿宋" w:hAnsi="仿宋" w:eastAsia="仿宋" w:cs="仿宋"/>
                <w:color w:val="000000"/>
                <w:sz w:val="32"/>
                <w:szCs w:val="32"/>
              </w:rPr>
              <w:t>1999</w:t>
            </w:r>
            <w:r>
              <w:rPr>
                <w:rFonts w:hint="eastAsia" w:ascii="仿宋" w:hAnsi="仿宋" w:eastAsia="仿宋" w:cs="仿宋"/>
                <w:color w:val="000000"/>
                <w:sz w:val="32"/>
                <w:szCs w:val="32"/>
              </w:rPr>
              <w:t>年</w:t>
            </w:r>
            <w:r>
              <w:rPr>
                <w:rFonts w:ascii="仿宋" w:hAnsi="仿宋" w:eastAsia="仿宋" w:cs="仿宋"/>
                <w:color w:val="000000"/>
                <w:sz w:val="32"/>
                <w:szCs w:val="32"/>
              </w:rPr>
              <w:t>11</w:t>
            </w:r>
            <w:r>
              <w:rPr>
                <w:rFonts w:hint="eastAsia" w:ascii="仿宋" w:hAnsi="仿宋" w:eastAsia="仿宋" w:cs="仿宋"/>
                <w:color w:val="000000"/>
                <w:sz w:val="32"/>
                <w:szCs w:val="32"/>
              </w:rPr>
              <w:t>月</w:t>
            </w:r>
            <w:r>
              <w:rPr>
                <w:rFonts w:ascii="仿宋" w:hAnsi="仿宋" w:eastAsia="仿宋" w:cs="仿宋"/>
                <w:color w:val="000000"/>
                <w:sz w:val="32"/>
                <w:szCs w:val="32"/>
              </w:rPr>
              <w:t>23</w:t>
            </w:r>
            <w:r>
              <w:rPr>
                <w:rFonts w:hint="eastAsia" w:ascii="仿宋" w:hAnsi="仿宋" w:eastAsia="仿宋" w:cs="仿宋"/>
                <w:color w:val="000000"/>
                <w:sz w:val="32"/>
                <w:szCs w:val="32"/>
              </w:rPr>
              <w:t>日起施行</w:t>
            </w:r>
            <w:r>
              <w:rPr>
                <w:rFonts w:ascii="仿宋" w:hAnsi="仿宋" w:eastAsia="仿宋" w:cs="仿宋"/>
                <w:color w:val="000000"/>
                <w:sz w:val="32"/>
                <w:szCs w:val="32"/>
              </w:rPr>
              <w:t>）</w:t>
            </w:r>
            <w:r>
              <w:rPr>
                <w:rFonts w:hint="eastAsia" w:ascii="仿宋" w:hAnsi="仿宋" w:eastAsia="仿宋" w:cs="仿宋"/>
                <w:color w:val="000000"/>
                <w:sz w:val="32"/>
                <w:szCs w:val="32"/>
              </w:rPr>
              <w:t>二、清理整顿的主要内容（六）整顿城市道路交通秩序</w:t>
            </w:r>
            <w:r>
              <w:rPr>
                <w:rFonts w:ascii="仿宋" w:hAnsi="仿宋" w:eastAsia="仿宋" w:cs="仿宋"/>
                <w:color w:val="000000"/>
                <w:sz w:val="32"/>
                <w:szCs w:val="32"/>
              </w:rPr>
              <w:t xml:space="preserve"> </w:t>
            </w:r>
            <w:r>
              <w:rPr>
                <w:rFonts w:hint="eastAsia" w:ascii="仿宋" w:hAnsi="仿宋" w:eastAsia="仿宋" w:cs="仿宋"/>
                <w:color w:val="000000"/>
                <w:sz w:val="32"/>
                <w:szCs w:val="32"/>
              </w:rPr>
              <w:t>公安部门要在建设、交通等部门积极配合下，集中力量解决出租汽车和小公共汽车影响当地交通秩序的突出问题，严格管理，严格执法。要加大宣传力度，增强从业人员的法制观念，文明驾车。要在道路空间和时间的使用上优先公共汽车、电车通行。要配合规划部门合理开辟、调整公交线路、站点。建设、交通部门应会同公安等部门在机场、车站、码头、客流集散地等公共场所，规划、建设城市公共客运交通的专用候车场、站、点，为乘客提供便利。任何单位不得向停车候客的驾驶员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第三十三条 巡游车经营企业应当依法完善法人治理结构，建立产权明晰、权责明确的营运管理机制，承担安全营运、规范服务和维护稳定的主体责任，并遵守下列规定：</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（一）全额出资购买营运车辆；</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（二）制定交接班管理制度，合理安排驾驶员交接班时间；</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（三）保持计价器设备完好，按照规定申请检定；</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（四）督促驾驶员在批准的区域内营运，并执行价格主管部门确定的运价标准；</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（五）保证营运车辆安全技术性能良好、整洁卫生，不得在车辆上安装语音开放式通讯设备，不得违反规定投放或者张贴广告；</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（六）不得将营运车辆交给未经从业资格注册、无服务监督卡的人员营运；</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（七）法律、法规规定的其他要求。</w:t>
            </w:r>
          </w:p>
        </w:tc>
        <w:tc>
          <w:tcPr>
            <w:tcW w:w="3118" w:type="dxa"/>
          </w:tcPr>
          <w:p>
            <w:pPr>
              <w:spacing w:line="600" w:lineRule="exact"/>
              <w:ind w:firstLine="640" w:firstLineChars="200"/>
              <w:rPr>
                <w:rFonts w:ascii="仿宋" w:hAnsi="仿宋" w:eastAsia="仿宋" w:cs="Arial"/>
                <w:color w:val="000000"/>
                <w:kern w:val="0"/>
                <w:sz w:val="32"/>
                <w:szCs w:val="32"/>
              </w:rPr>
            </w:pPr>
          </w:p>
        </w:tc>
        <w:tc>
          <w:tcPr>
            <w:tcW w:w="3013" w:type="dxa"/>
          </w:tcPr>
          <w:p>
            <w:pPr>
              <w:widowControl/>
              <w:spacing w:line="600" w:lineRule="exact"/>
              <w:ind w:firstLine="672" w:firstLineChars="200"/>
              <w:rPr>
                <w:rFonts w:ascii="仿宋" w:hAnsi="仿宋" w:eastAsia="仿宋" w:cs="宋体"/>
                <w:color w:val="333333"/>
                <w:kern w:val="0"/>
                <w:sz w:val="32"/>
                <w:szCs w:val="32"/>
              </w:rPr>
            </w:pPr>
            <w:r>
              <w:rPr>
                <w:rFonts w:hint="eastAsia" w:ascii="仿宋" w:hAnsi="仿宋" w:eastAsia="仿宋" w:cs="宋体"/>
                <w:color w:val="444444"/>
                <w:spacing w:val="8"/>
                <w:kern w:val="0"/>
                <w:sz w:val="32"/>
                <w:szCs w:val="32"/>
              </w:rPr>
              <w:t>《武汉条例》</w:t>
            </w:r>
            <w:r>
              <w:rPr>
                <w:rFonts w:hint="eastAsia" w:ascii="仿宋" w:hAnsi="仿宋" w:eastAsia="仿宋" w:cs="宋体"/>
                <w:color w:val="333333"/>
                <w:kern w:val="0"/>
                <w:sz w:val="32"/>
                <w:szCs w:val="32"/>
              </w:rPr>
              <w:t>第三十一条</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巡游车经营企业应当依法完善法人治理结构，建立产权明晰、权责明确的营运管理机制，承担安全营运、规范服务和维护稳定的主体责任，并遵守下列规定：</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（一）全额出资购买营运车辆，不得以预收承包费、高额保证金等方式变相转嫁投资风险；</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（二）合理确定营运收入分配标准并向驾驶员公示；</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（三）制定交接班管理制度，合理安排驾驶员交接班时间；</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（四）保持计价器设备完好，按照规定申请检定；</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（五）督促驾驶员在批准的区域内营运，并执行价格主管部门确定的运价标准；</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（六）保证营运车辆安全技术性能良好、整洁卫生，不得在车辆上安装语音开放式通讯设备，不得违反规定投放或者张贴广告；</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（七）在车辆规定位置放置与从业资格证、车辆号牌相符的服务监督卡，不得将营运车辆交给未经从业资格注册、无服务监督卡的人员营运；</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宋体"/>
                <w:color w:val="333333"/>
                <w:kern w:val="0"/>
                <w:sz w:val="32"/>
                <w:szCs w:val="32"/>
              </w:rPr>
              <w:t>（八）法律、法规规定的其他要求。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黑体" w:hAnsi="黑体" w:eastAsia="黑体" w:cs="黑体"/>
                <w:color w:val="000000"/>
                <w:sz w:val="32"/>
                <w:szCs w:val="32"/>
              </w:rPr>
            </w:pPr>
          </w:p>
        </w:tc>
        <w:tc>
          <w:tcPr>
            <w:tcW w:w="4820" w:type="dxa"/>
          </w:tcPr>
          <w:p>
            <w:pPr>
              <w:widowControl/>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第三十四条</w:t>
            </w:r>
            <w:r>
              <w:rPr>
                <w:rFonts w:ascii="黑体" w:hAnsi="黑体" w:eastAsia="黑体" w:cs="仿宋"/>
                <w:color w:val="000000"/>
                <w:sz w:val="32"/>
                <w:szCs w:val="32"/>
              </w:rPr>
              <w:t xml:space="preserve"> </w:t>
            </w:r>
            <w:r>
              <w:rPr>
                <w:rFonts w:hint="eastAsia" w:ascii="黑体" w:hAnsi="黑体" w:eastAsia="黑体" w:cs="仿宋"/>
                <w:color w:val="000000"/>
                <w:sz w:val="32"/>
                <w:szCs w:val="32"/>
              </w:rPr>
              <w:t>网约车平台公司应当承担承运人责任，按照国家网约车管理规定和服务规范开展经营服务，并遵守下列规定：</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（一）合理确定营运价格，实行明码标价；确需动态调整营运价格的，应当提前十五日公布调价规则，报市价格主管部门备案，并向社会公告；</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（二）建立对营运车辆、驾驶员的审查制度，不得向未取得经营许可的车辆或者驾驶员提供网约车营运服务信息对接；</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（三）加强网络数据安全保护和管理，配合相关主管部门调取查阅相关数据信息；</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（四）保证线上约定服务的车辆、驾驶员与线下实际提供服务的车辆、驾驶员一致；</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（五）不得为排挤竞争对手或者独占市场，以低于成本的价格营运；</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（六）不得利用网络服务平台发布危害社会稳定以及其他法律法规禁止传播的信息；</w:t>
            </w:r>
          </w:p>
          <w:p>
            <w:pPr>
              <w:widowControl/>
              <w:spacing w:line="600" w:lineRule="exact"/>
              <w:rPr>
                <w:rFonts w:ascii="黑体" w:hAnsi="黑体" w:eastAsia="黑体" w:cs="仿宋"/>
                <w:color w:val="000000"/>
                <w:sz w:val="32"/>
                <w:szCs w:val="32"/>
              </w:rPr>
            </w:pPr>
            <w:r>
              <w:rPr>
                <w:rFonts w:hint="eastAsia" w:ascii="黑体" w:hAnsi="黑体" w:eastAsia="黑体" w:cs="仿宋"/>
                <w:color w:val="000000"/>
                <w:sz w:val="32"/>
                <w:szCs w:val="32"/>
              </w:rPr>
              <w:t>　　（七）法律、法规、规章规定的其他要求。</w:t>
            </w:r>
          </w:p>
        </w:tc>
        <w:tc>
          <w:tcPr>
            <w:tcW w:w="3118" w:type="dxa"/>
          </w:tcPr>
          <w:p>
            <w:pPr>
              <w:spacing w:line="600" w:lineRule="exact"/>
              <w:ind w:firstLine="640" w:firstLineChars="200"/>
              <w:rPr>
                <w:rFonts w:ascii="仿宋" w:hAnsi="仿宋" w:eastAsia="仿宋" w:cs="Arial"/>
                <w:color w:val="000000"/>
                <w:kern w:val="0"/>
                <w:sz w:val="32"/>
                <w:szCs w:val="32"/>
              </w:rPr>
            </w:pPr>
          </w:p>
        </w:tc>
        <w:tc>
          <w:tcPr>
            <w:tcW w:w="3013" w:type="dxa"/>
          </w:tcPr>
          <w:p>
            <w:pPr>
              <w:widowControl/>
              <w:spacing w:line="600" w:lineRule="exact"/>
              <w:ind w:firstLine="672" w:firstLineChars="200"/>
              <w:rPr>
                <w:rFonts w:ascii="仿宋" w:hAnsi="仿宋" w:eastAsia="仿宋" w:cs="宋体"/>
                <w:color w:val="333333"/>
                <w:kern w:val="0"/>
                <w:sz w:val="32"/>
                <w:szCs w:val="32"/>
              </w:rPr>
            </w:pPr>
            <w:r>
              <w:rPr>
                <w:rFonts w:hint="eastAsia" w:ascii="仿宋" w:hAnsi="仿宋" w:eastAsia="仿宋" w:cs="宋体"/>
                <w:color w:val="444444"/>
                <w:spacing w:val="8"/>
                <w:kern w:val="0"/>
                <w:sz w:val="32"/>
                <w:szCs w:val="32"/>
              </w:rPr>
              <w:t>《武汉条例》</w:t>
            </w:r>
            <w:r>
              <w:rPr>
                <w:rFonts w:hint="eastAsia" w:ascii="仿宋" w:hAnsi="仿宋" w:eastAsia="仿宋" w:cs="宋体"/>
                <w:color w:val="333333"/>
                <w:kern w:val="0"/>
                <w:sz w:val="32"/>
                <w:szCs w:val="32"/>
              </w:rPr>
              <w:t>第三十五条</w:t>
            </w:r>
            <w:r>
              <w:rPr>
                <w:rFonts w:ascii="仿宋" w:hAnsi="仿宋" w:eastAsia="仿宋" w:cs="宋体"/>
                <w:color w:val="333333"/>
                <w:kern w:val="0"/>
                <w:sz w:val="32"/>
                <w:szCs w:val="32"/>
              </w:rPr>
              <w:t xml:space="preserve"> </w:t>
            </w:r>
            <w:r>
              <w:rPr>
                <w:rFonts w:hint="eastAsia" w:ascii="仿宋" w:hAnsi="仿宋" w:eastAsia="仿宋" w:cs="宋体"/>
                <w:color w:val="333333"/>
                <w:kern w:val="0"/>
                <w:sz w:val="32"/>
                <w:szCs w:val="32"/>
              </w:rPr>
              <w:t>网约车平台公司应当承担承运人责任，按照国家网约车管理规定和服务规范开展经营服务，并遵守下列规定：</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（一）合理确定营运价格，实行明码标价；确需动态调整营运价格的，应当提前十五日公布调价规则，报市价格主管部门备案，并向社会公告；</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（二）建立对营运车辆、驾驶员的审查制度，不得向未取得经营许可的车辆或者驾驶员提供网约车营运服务信息对接；</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（三）加强网络数据安全保护和管理，配合相关主管部门调取查阅相关数据信息；</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（四）保证线上约定服务的车辆、驾驶员与线下实际提供服务的车辆、驾驶员一致；</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（五）不得为排挤竞争对手或者独占市场，以低于成本的价格营运；</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（六）不得利用网络服务平台发布危害社会稳定以及其他法律法规禁止传播的信息；</w:t>
            </w:r>
          </w:p>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宋体"/>
                <w:color w:val="333333"/>
                <w:kern w:val="0"/>
                <w:sz w:val="32"/>
                <w:szCs w:val="32"/>
              </w:rPr>
              <w:t>（七）法律、法规、规章规定的其他要求。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第十八条　</w:t>
            </w:r>
            <w:r>
              <w:rPr>
                <w:rFonts w:hint="eastAsia" w:ascii="仿宋" w:hAnsi="仿宋" w:eastAsia="仿宋" w:cs="仿宋"/>
                <w:color w:val="000000"/>
                <w:sz w:val="32"/>
                <w:szCs w:val="32"/>
              </w:rPr>
              <w:t>出租汽车经营者应当遵守下列规定：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（一）遵守有关法律、法规，接受监督管理；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（二）执行物价部门制定的收费标准，并使用税务部门监制的客运出租汽车专用发票；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（三）按照规定缴纳有关税、费；</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（四）不得擅自将出租汽车改作他用；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（五）安全营运，规范服务；</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（六）遇有抢险、救灾等特殊需要，应当服从指挥调度；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（七）依法与驾驶员、承包人、承租人签订合同，明确双方权利义务；</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（八）不得调改计价器；</w:t>
            </w:r>
          </w:p>
          <w:p>
            <w:pPr>
              <w:widowControl/>
              <w:spacing w:line="600" w:lineRule="exact"/>
              <w:ind w:firstLine="640" w:firstLineChars="200"/>
              <w:rPr>
                <w:rFonts w:ascii="黑体" w:hAnsi="黑体" w:eastAsia="黑体" w:cs="Arial"/>
                <w:color w:val="000000"/>
                <w:kern w:val="0"/>
                <w:sz w:val="32"/>
                <w:szCs w:val="32"/>
              </w:rPr>
            </w:pPr>
            <w:r>
              <w:rPr>
                <w:rFonts w:hint="eastAsia" w:ascii="仿宋" w:hAnsi="仿宋" w:eastAsia="仿宋" w:cs="仿宋"/>
                <w:color w:val="000000"/>
                <w:sz w:val="32"/>
                <w:szCs w:val="32"/>
              </w:rPr>
              <w:t>（九）按照规定对车辆进行报废、更新。</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十八</w:t>
            </w:r>
            <w:r>
              <w:rPr>
                <w:rFonts w:hint="eastAsia" w:ascii="黑体" w:hAnsi="黑体" w:eastAsia="黑体" w:cs="黑体"/>
                <w:color w:val="000000"/>
                <w:sz w:val="32"/>
                <w:szCs w:val="32"/>
              </w:rPr>
              <w:t>三十五条</w:t>
            </w:r>
            <w:r>
              <w:rPr>
                <w:rFonts w:ascii="黑体" w:hAnsi="黑体" w:eastAsia="黑体" w:cs="宋体"/>
                <w:color w:val="333333"/>
                <w:kern w:val="0"/>
                <w:sz w:val="32"/>
                <w:szCs w:val="32"/>
              </w:rPr>
              <w:t xml:space="preserve"> </w:t>
            </w:r>
            <w:r>
              <w:rPr>
                <w:rFonts w:hint="eastAsia" w:ascii="仿宋_GB2312" w:hAnsi="仿宋_GB2312" w:eastAsia="仿宋_GB2312" w:cs="仿宋_GB2312"/>
                <w:color w:val="333333"/>
                <w:kern w:val="0"/>
                <w:sz w:val="32"/>
                <w:szCs w:val="32"/>
              </w:rPr>
              <w:t>出租</w:t>
            </w:r>
            <w:r>
              <w:rPr>
                <w:rFonts w:hint="eastAsia" w:ascii="黑体" w:hAnsi="黑体" w:eastAsia="黑体" w:cs="仿宋_GB2312"/>
                <w:color w:val="333333"/>
                <w:kern w:val="0"/>
                <w:sz w:val="32"/>
                <w:szCs w:val="32"/>
              </w:rPr>
              <w:t>汽</w:t>
            </w:r>
            <w:r>
              <w:rPr>
                <w:rFonts w:hint="eastAsia" w:ascii="仿宋_GB2312" w:hAnsi="仿宋_GB2312" w:eastAsia="仿宋_GB2312" w:cs="仿宋_GB2312"/>
                <w:color w:val="333333"/>
                <w:kern w:val="0"/>
                <w:sz w:val="32"/>
                <w:szCs w:val="32"/>
              </w:rPr>
              <w:t>车经营者</w:t>
            </w:r>
            <w:r>
              <w:rPr>
                <w:rFonts w:hint="eastAsia" w:ascii="仿宋" w:hAnsi="仿宋" w:eastAsia="仿宋" w:cs="仿宋"/>
                <w:color w:val="000000"/>
                <w:sz w:val="32"/>
                <w:szCs w:val="32"/>
              </w:rPr>
              <w:t>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（一）遵守有关法律、法规，接受监督管理</w:t>
            </w:r>
            <w:r>
              <w:rPr>
                <w:rFonts w:hint="eastAsia" w:ascii="黑体" w:hAnsi="黑体" w:eastAsia="黑体" w:cs="黑体"/>
                <w:color w:val="000000"/>
                <w:sz w:val="32"/>
                <w:szCs w:val="32"/>
              </w:rPr>
              <w:t>，</w:t>
            </w:r>
            <w:r>
              <w:rPr>
                <w:rFonts w:hint="eastAsia" w:ascii="黑体" w:hAnsi="黑体" w:eastAsia="黑体" w:cs="黑体"/>
                <w:color w:val="000000"/>
                <w:kern w:val="0"/>
                <w:sz w:val="32"/>
                <w:szCs w:val="32"/>
              </w:rPr>
              <w:t>为乘客提供安全、便捷、舒适的出租汽车服务</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（二）执行</w:t>
            </w:r>
            <w:r>
              <w:rPr>
                <w:rFonts w:hint="eastAsia" w:ascii="仿宋" w:hAnsi="仿宋" w:eastAsia="仿宋" w:cs="仿宋"/>
                <w:color w:val="000000"/>
                <w:sz w:val="32"/>
                <w:szCs w:val="32"/>
                <w:bdr w:val="single" w:color="auto" w:sz="4" w:space="0"/>
              </w:rPr>
              <w:t>物价</w:t>
            </w:r>
            <w:r>
              <w:rPr>
                <w:rFonts w:hint="eastAsia" w:ascii="黑体" w:hAnsi="黑体" w:eastAsia="黑体" w:cs="仿宋"/>
                <w:color w:val="000000"/>
                <w:sz w:val="32"/>
                <w:szCs w:val="32"/>
              </w:rPr>
              <w:t>价格主管</w:t>
            </w:r>
            <w:r>
              <w:rPr>
                <w:rFonts w:hint="eastAsia" w:ascii="仿宋" w:hAnsi="仿宋" w:eastAsia="仿宋" w:cs="仿宋"/>
                <w:color w:val="000000"/>
                <w:sz w:val="32"/>
                <w:szCs w:val="32"/>
              </w:rPr>
              <w:t>部门制定的收费标准，并使用税务部门监制的客运出租汽车专用发票；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（三）按照规定缴纳有关税、费；</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黑体" w:hAnsi="黑体" w:eastAsia="黑体" w:cs="黑体"/>
                <w:color w:val="000000"/>
                <w:kern w:val="0"/>
                <w:sz w:val="32"/>
                <w:szCs w:val="32"/>
              </w:rPr>
              <w:t>使用性能良好的合法营运车辆，建立完善的车辆档案，保证营运过程中设施设备完好，</w:t>
            </w:r>
            <w:r>
              <w:rPr>
                <w:rFonts w:hint="eastAsia" w:ascii="仿宋" w:hAnsi="仿宋" w:eastAsia="仿宋" w:cs="仿宋"/>
                <w:color w:val="000000"/>
                <w:sz w:val="32"/>
                <w:szCs w:val="32"/>
              </w:rPr>
              <w:t>不得擅自将出租汽车改作他用；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_GB2312" w:hAnsi="仿宋_GB2312" w:eastAsia="仿宋_GB2312" w:cs="仿宋_GB2312"/>
                <w:color w:val="000000"/>
                <w:sz w:val="32"/>
                <w:szCs w:val="32"/>
                <w:bdr w:val="single" w:color="auto" w:sz="0" w:space="0"/>
              </w:rPr>
              <w:t>安全营运，规范服务</w:t>
            </w:r>
            <w:r>
              <w:rPr>
                <w:rFonts w:hint="eastAsia" w:ascii="黑体" w:hAnsi="黑体" w:eastAsia="黑体" w:cs="Arial"/>
                <w:color w:val="000000"/>
                <w:kern w:val="0"/>
                <w:sz w:val="32"/>
                <w:szCs w:val="32"/>
              </w:rPr>
              <w:t>配备具有出租汽车从业资格且完成注册的驾驶员，建立驾驶员管理档案，定期组织驾驶员开展业务培训和安全教育</w:t>
            </w:r>
            <w:r>
              <w:rPr>
                <w:rFonts w:hint="eastAsia" w:ascii="仿宋" w:hAnsi="仿宋" w:eastAsia="仿宋" w:cs="仿宋"/>
                <w:color w:val="000000"/>
                <w:sz w:val="32"/>
                <w:szCs w:val="32"/>
              </w:rPr>
              <w:t>；</w:t>
            </w:r>
          </w:p>
          <w:p>
            <w:pPr>
              <w:spacing w:line="600" w:lineRule="exact"/>
              <w:ind w:firstLine="640" w:firstLineChars="200"/>
              <w:rPr>
                <w:rFonts w:ascii="仿宋_GB2312" w:hAnsi="仿宋_GB2312" w:eastAsia="仿宋_GB2312" w:cs="仿宋_GB2312"/>
                <w:color w:val="000000"/>
                <w:sz w:val="32"/>
                <w:szCs w:val="32"/>
                <w:bdr w:val="single" w:color="auto" w:sz="0" w:space="0"/>
              </w:rPr>
            </w:pPr>
            <w:r>
              <w:rPr>
                <w:rFonts w:hint="eastAsia" w:ascii="仿宋" w:hAnsi="仿宋" w:eastAsia="仿宋" w:cs="仿宋"/>
                <w:color w:val="000000"/>
                <w:sz w:val="32"/>
                <w:szCs w:val="32"/>
              </w:rPr>
              <w:t>（六）</w:t>
            </w:r>
            <w:r>
              <w:rPr>
                <w:rFonts w:hint="eastAsia" w:ascii="仿宋_GB2312" w:hAnsi="仿宋_GB2312" w:eastAsia="仿宋_GB2312" w:cs="仿宋_GB2312"/>
                <w:color w:val="000000"/>
                <w:sz w:val="32"/>
                <w:szCs w:val="32"/>
                <w:bdr w:val="single" w:color="auto" w:sz="0" w:space="0"/>
              </w:rPr>
              <w:t>遇有抢险、救灾等特殊需要，应当服从指挥调度；</w:t>
            </w:r>
          </w:p>
          <w:p>
            <w:pPr>
              <w:spacing w:line="600"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color w:val="000000"/>
                <w:sz w:val="32"/>
                <w:szCs w:val="32"/>
              </w:rPr>
              <w:t>（七）</w:t>
            </w:r>
            <w:r>
              <w:rPr>
                <w:rFonts w:hint="eastAsia" w:ascii="仿宋" w:hAnsi="仿宋" w:eastAsia="仿宋" w:cs="仿宋"/>
                <w:color w:val="000000"/>
                <w:sz w:val="32"/>
                <w:szCs w:val="32"/>
              </w:rPr>
              <w:t>依法与驾驶员、承包人、承租人签订合同，明确双方权利义务</w:t>
            </w:r>
            <w:r>
              <w:rPr>
                <w:rFonts w:hint="eastAsia" w:ascii="黑体" w:hAnsi="黑体" w:eastAsia="黑体" w:cs="宋体"/>
                <w:color w:val="333333"/>
                <w:kern w:val="0"/>
                <w:sz w:val="32"/>
                <w:szCs w:val="32"/>
              </w:rPr>
              <w:t>，开展有关法律法规、职业道德、服务规范和安全营运等方面的培训，保障驾驶员的合法权益</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黑体" w:hAnsi="黑体" w:eastAsia="黑体" w:cs="仿宋"/>
                <w:color w:val="000000"/>
                <w:sz w:val="32"/>
                <w:szCs w:val="32"/>
              </w:rPr>
              <w:t>巡游车</w:t>
            </w:r>
            <w:r>
              <w:rPr>
                <w:rFonts w:hint="eastAsia" w:ascii="仿宋" w:hAnsi="仿宋" w:eastAsia="仿宋" w:cs="仿宋"/>
                <w:color w:val="000000"/>
                <w:sz w:val="32"/>
                <w:szCs w:val="32"/>
              </w:rPr>
              <w:t>不得调改计价器；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w:t>
            </w:r>
            <w:r>
              <w:rPr>
                <w:rFonts w:hint="eastAsia" w:ascii="黑体" w:hAnsi="黑体" w:eastAsia="黑体" w:cs="仿宋"/>
                <w:color w:val="000000"/>
                <w:sz w:val="32"/>
                <w:szCs w:val="32"/>
              </w:rPr>
              <w:t>按照规定维护车载设施设备</w:t>
            </w:r>
            <w:r>
              <w:rPr>
                <w:rFonts w:hint="eastAsia" w:ascii="仿宋" w:hAnsi="仿宋" w:eastAsia="仿宋" w:cs="仿宋"/>
                <w:color w:val="000000"/>
                <w:sz w:val="32"/>
                <w:szCs w:val="32"/>
                <w:bdr w:val="single" w:color="auto" w:sz="0" w:space="0"/>
              </w:rPr>
              <w:t>按照规定对车辆进行报废、更新</w:t>
            </w:r>
            <w:r>
              <w:rPr>
                <w:rFonts w:hint="eastAsia" w:ascii="仿宋" w:hAnsi="仿宋" w:eastAsia="仿宋" w:cs="仿宋"/>
                <w:color w:val="000000"/>
                <w:sz w:val="32"/>
                <w:szCs w:val="32"/>
                <w:bdr w:val="single" w:color="auto" w:sz="4" w:space="0"/>
              </w:rPr>
              <w:t>。</w:t>
            </w:r>
            <w:r>
              <w:rPr>
                <w:rFonts w:hint="eastAsia" w:ascii="黑体" w:hAnsi="黑体" w:eastAsia="黑体" w:cs="仿宋"/>
                <w:color w:val="000000"/>
                <w:sz w:val="32"/>
                <w:szCs w:val="32"/>
              </w:rPr>
              <w:t>；</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（十）按照规定向交通运输等部门提供营运数据以及其他必要的营运资料，实时传送车辆卫星定位装置记录和生成的数据；实时准确传输车辆运营信息至交通运输主管部门监管系统；</w:t>
            </w:r>
          </w:p>
          <w:p>
            <w:pPr>
              <w:widowControl/>
              <w:spacing w:line="600" w:lineRule="exact"/>
              <w:ind w:firstLine="640" w:firstLineChars="200"/>
              <w:rPr>
                <w:rFonts w:ascii="黑体" w:hAnsi="黑体" w:eastAsia="黑体" w:cs="Arial"/>
                <w:color w:val="000000"/>
                <w:kern w:val="0"/>
                <w:sz w:val="32"/>
                <w:szCs w:val="32"/>
              </w:rPr>
            </w:pPr>
            <w:r>
              <w:rPr>
                <w:rFonts w:hint="eastAsia" w:ascii="黑体" w:hAnsi="黑体" w:eastAsia="黑体" w:cs="仿宋"/>
                <w:color w:val="000000"/>
                <w:sz w:val="32"/>
                <w:szCs w:val="32"/>
              </w:rPr>
              <w:t>（十一）法律、法规、规章规定的其他要求</w:t>
            </w:r>
            <w:r>
              <w:rPr>
                <w:rFonts w:ascii="黑体" w:hAnsi="黑体" w:eastAsia="黑体" w:cs="仿宋"/>
                <w:color w:val="000000"/>
                <w:sz w:val="32"/>
                <w:szCs w:val="32"/>
              </w:rPr>
              <w:t>。</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bookmarkStart w:id="1" w:name="OLE_LINK3"/>
            <w:r>
              <w:rPr>
                <w:rFonts w:hint="eastAsia" w:ascii="仿宋" w:hAnsi="仿宋" w:eastAsia="仿宋" w:cs="仿宋"/>
                <w:color w:val="000000"/>
                <w:sz w:val="32"/>
                <w:szCs w:val="32"/>
              </w:rPr>
              <w:t>《广东办法》</w:t>
            </w:r>
            <w:bookmarkEnd w:id="1"/>
            <w:r>
              <w:rPr>
                <w:rFonts w:hint="eastAsia" w:ascii="仿宋" w:hAnsi="仿宋" w:eastAsia="仿宋" w:cs="Arial"/>
                <w:color w:val="000000"/>
                <w:kern w:val="0"/>
                <w:sz w:val="32"/>
                <w:szCs w:val="32"/>
              </w:rPr>
              <w:t xml:space="preserve">第十二条 出租汽车经营者应当遵守下列规定：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（一）按照国家相关标准营运，为乘客提供安全、便捷、舒适的出租汽车服务；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（二）使用性能良好的合法营运车辆，建立完善的车辆档案，保证营运过程中设施设备完好；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（三）配备具有出租汽车从业资格且完成注册的驾驶员，建立驾驶员管理档案，定期组织驾驶员开展业务培训和安全教育；</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（四）依法纳税，按照有关规定投保承运人责任险等相关保险；</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（五）按照规定向交通运输等部门提供营运数据以及其他必要的营运资料，实时传送车辆卫星定位装置记录和生成的数据；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（六）建立乘客评价、服务质量投诉及处理制度，保障乘客权益；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（七）法律、法规、规章规定的其他要求。</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《杭州市客运出租汽车管理条例》（自2018年5月1日起施行，以下简称《杭州条例》）</w:t>
            </w:r>
            <w:r>
              <w:rPr>
                <w:rFonts w:hint="eastAsia" w:ascii="仿宋" w:hAnsi="仿宋" w:eastAsia="仿宋" w:cs="Arial"/>
                <w:color w:val="000000"/>
                <w:kern w:val="0"/>
                <w:sz w:val="32"/>
                <w:szCs w:val="32"/>
              </w:rPr>
              <w:t>第二十四条 经营者应当遵守下列规定：</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（一）建立车辆维护制度，对车辆进行维护并保存维护记录，保证车辆技术状况良好；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（二）按照规定维护车载设施设备；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（三）实时准确传输车辆运营信息至交通运输主管部门监管系统；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（四）依法投保法律、行政法规规定的强制性保险；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（五）建立投诉制度，公布监督电话和投诉方式，二十四小时受理乘客咨询、投诉、遗失物查找等事宜，并在受理后七日内处理完毕；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（六）依法与驾驶员签订劳动合同或者经营合同，明确双方权利义务，开展有关法律法规、职业道德、服务规范、安全运营、设备使用等方面的培训，维护和保障驾驶员的合法权益；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（七）配合执法部门监督检查，按照有关规定如实提供与经营活动有关的信息；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（八）承担交通运输主管部门有关抢险救灾、战略物资运送、应急疏散等指令性运输任务；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（九）发生运输安全事故按照规定及时向道路运输管理机构报告，不得迟报、瞒报、谎报。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第十九条 </w:t>
            </w:r>
            <w:r>
              <w:rPr>
                <w:rFonts w:hint="eastAsia" w:ascii="仿宋" w:hAnsi="仿宋" w:eastAsia="仿宋" w:cs="仿宋"/>
                <w:color w:val="000000"/>
                <w:sz w:val="32"/>
                <w:szCs w:val="32"/>
              </w:rPr>
              <w:t>从事客运服务的出租汽车驾驶员应当遵守下列规定：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（一）携带营运证件，做到人、车、证相符；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（二）严格遵守交通规则和职业道德；</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（三）按照合理路线或者乘客要求的路线行驶，不得绕行；</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（四）对不遵守本条例第二十三条规定的乘客，可以拒绝提供客运服务；营运途中无正当理由不得中断服务；</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（五）凡设有出租汽车停车场（站）的，必须在停车场（站）内停车待租；</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（六）执行收费标准，出具出租汽车专用发票，按照规定使用顶灯、计价器等客运服务设施；</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（七）接受检查，服从出租汽车场（站）调度人员的管理；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（八）不得将车辆交给未经职业培训合格的人员营运；</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（九）发现违法犯罪嫌疑人员，应当及时报告公安机关；</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（十）提示乘客下车时带好随身物品，不得隐匿乘客遗失的财物；</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（十一）不得以欺骗、威胁等方式强行拉客；</w:t>
            </w:r>
          </w:p>
          <w:p>
            <w:pPr>
              <w:widowControl/>
              <w:spacing w:line="600" w:lineRule="exact"/>
              <w:ind w:firstLine="640" w:firstLineChars="200"/>
              <w:rPr>
                <w:rFonts w:ascii="仿宋" w:hAnsi="仿宋" w:eastAsia="仿宋" w:cs="Arial"/>
                <w:color w:val="000000"/>
                <w:kern w:val="0"/>
                <w:sz w:val="32"/>
                <w:szCs w:val="32"/>
              </w:rPr>
            </w:pPr>
            <w:r>
              <w:rPr>
                <w:rFonts w:hint="eastAsia" w:ascii="仿宋" w:hAnsi="仿宋" w:eastAsia="仿宋" w:cs="仿宋"/>
                <w:color w:val="000000"/>
                <w:sz w:val="32"/>
                <w:szCs w:val="32"/>
              </w:rPr>
              <w:t>（十二）遵守客运服务规范的其他规定。</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十九</w:t>
            </w:r>
            <w:r>
              <w:rPr>
                <w:rFonts w:hint="eastAsia" w:ascii="黑体" w:hAnsi="黑体" w:eastAsia="黑体" w:cs="黑体"/>
                <w:color w:val="000000"/>
                <w:sz w:val="32"/>
                <w:szCs w:val="32"/>
              </w:rPr>
              <w:t xml:space="preserve">二十三条 </w:t>
            </w:r>
            <w:r>
              <w:rPr>
                <w:rFonts w:hint="eastAsia" w:ascii="仿宋" w:hAnsi="仿宋" w:eastAsia="仿宋" w:cs="仿宋"/>
                <w:color w:val="000000"/>
                <w:sz w:val="32"/>
                <w:szCs w:val="32"/>
              </w:rPr>
              <w:t>从事客运服务的出租汽车驾驶员应当遵守下列规定：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bdr w:val="single" w:color="auto" w:sz="4" w:space="0"/>
              </w:rPr>
              <w:t>（一）携带</w:t>
            </w:r>
            <w:r>
              <w:rPr>
                <w:rFonts w:hint="eastAsia" w:ascii="仿宋" w:hAnsi="仿宋" w:eastAsia="仿宋" w:cs="仿宋_GB2312"/>
                <w:color w:val="000000"/>
                <w:sz w:val="32"/>
                <w:szCs w:val="32"/>
                <w:bdr w:val="single" w:color="auto" w:sz="4" w:space="0"/>
              </w:rPr>
              <w:t>营运证件</w:t>
            </w:r>
            <w:r>
              <w:rPr>
                <w:rFonts w:hint="eastAsia" w:ascii="仿宋" w:hAnsi="仿宋" w:eastAsia="仿宋" w:cs="仿宋"/>
                <w:color w:val="000000"/>
                <w:sz w:val="32"/>
                <w:szCs w:val="32"/>
                <w:bdr w:val="single" w:color="auto" w:sz="4" w:space="0"/>
              </w:rPr>
              <w:t>，做到人、车、证相符；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二</w:t>
            </w:r>
            <w:r>
              <w:rPr>
                <w:rFonts w:hint="eastAsia" w:ascii="黑体" w:hAnsi="黑体" w:eastAsia="黑体" w:cs="仿宋"/>
                <w:color w:val="000000"/>
                <w:sz w:val="32"/>
                <w:szCs w:val="32"/>
              </w:rPr>
              <w:t>一</w:t>
            </w:r>
            <w:r>
              <w:rPr>
                <w:rFonts w:hint="eastAsia" w:ascii="仿宋" w:hAnsi="仿宋" w:eastAsia="仿宋" w:cs="仿宋"/>
                <w:color w:val="000000"/>
                <w:sz w:val="32"/>
                <w:szCs w:val="32"/>
              </w:rPr>
              <w:t>）严格遵守交通规则和职业道德；</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三</w:t>
            </w:r>
            <w:r>
              <w:rPr>
                <w:rFonts w:hint="eastAsia" w:ascii="黑体" w:hAnsi="黑体" w:eastAsia="黑体" w:cs="仿宋"/>
                <w:color w:val="000000"/>
                <w:sz w:val="32"/>
                <w:szCs w:val="32"/>
              </w:rPr>
              <w:t>二</w:t>
            </w:r>
            <w:r>
              <w:rPr>
                <w:rFonts w:hint="eastAsia" w:ascii="仿宋" w:hAnsi="仿宋" w:eastAsia="仿宋" w:cs="仿宋"/>
                <w:color w:val="000000"/>
                <w:sz w:val="32"/>
                <w:szCs w:val="32"/>
              </w:rPr>
              <w:t>）按照合理路线或者乘客要求的路线行驶，不得绕行；</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四</w:t>
            </w:r>
            <w:r>
              <w:rPr>
                <w:rFonts w:hint="eastAsia" w:ascii="黑体" w:hAnsi="黑体" w:eastAsia="黑体" w:cs="仿宋"/>
                <w:color w:val="000000"/>
                <w:sz w:val="32"/>
                <w:szCs w:val="32"/>
              </w:rPr>
              <w:t>三</w:t>
            </w: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对不遵守本条例第二十三条规定的乘客，可以拒绝提供客运服务；</w:t>
            </w:r>
            <w:r>
              <w:rPr>
                <w:rFonts w:hint="eastAsia" w:ascii="仿宋" w:hAnsi="仿宋" w:eastAsia="仿宋" w:cs="仿宋"/>
                <w:color w:val="000000"/>
                <w:sz w:val="32"/>
                <w:szCs w:val="32"/>
              </w:rPr>
              <w:t>营运途中无正当理由不得</w:t>
            </w:r>
            <w:r>
              <w:rPr>
                <w:rFonts w:hint="eastAsia" w:ascii="仿宋" w:hAnsi="仿宋" w:eastAsia="仿宋" w:cs="仿宋"/>
                <w:color w:val="000000"/>
                <w:sz w:val="32"/>
                <w:szCs w:val="32"/>
                <w:bdr w:val="single" w:color="auto" w:sz="4" w:space="0"/>
              </w:rPr>
              <w:t>中断服务</w:t>
            </w:r>
            <w:r>
              <w:rPr>
                <w:rFonts w:hint="eastAsia" w:ascii="黑体" w:hAnsi="黑体" w:eastAsia="黑体" w:cs="黑体"/>
                <w:color w:val="000000"/>
                <w:kern w:val="0"/>
                <w:sz w:val="32"/>
                <w:szCs w:val="32"/>
              </w:rPr>
              <w:t>拒绝载客</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五</w:t>
            </w:r>
            <w:r>
              <w:rPr>
                <w:rFonts w:hint="eastAsia" w:ascii="黑体" w:hAnsi="黑体" w:eastAsia="黑体" w:cs="仿宋"/>
                <w:color w:val="000000"/>
                <w:sz w:val="32"/>
                <w:szCs w:val="32"/>
              </w:rPr>
              <w:t>四</w:t>
            </w:r>
            <w:r>
              <w:rPr>
                <w:rFonts w:hint="eastAsia" w:ascii="仿宋" w:hAnsi="仿宋" w:eastAsia="仿宋" w:cs="仿宋"/>
                <w:color w:val="000000"/>
                <w:sz w:val="32"/>
                <w:szCs w:val="32"/>
              </w:rPr>
              <w:t>）凡设有出租汽车停车场（站）的，必须在停车场（站）内停车待租</w:t>
            </w:r>
            <w:r>
              <w:rPr>
                <w:rFonts w:hint="eastAsia" w:ascii="黑体" w:hAnsi="黑体" w:eastAsia="黑体" w:cs="仿宋"/>
                <w:color w:val="000000"/>
                <w:sz w:val="32"/>
                <w:szCs w:val="32"/>
              </w:rPr>
              <w:t>，并遵守停车场（站）的有关规定，接受检查，服从出租汽车停车场（站）调度人员的管理</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六</w:t>
            </w:r>
            <w:r>
              <w:rPr>
                <w:rFonts w:hint="eastAsia" w:ascii="黑体" w:hAnsi="黑体" w:eastAsia="黑体" w:cs="仿宋"/>
                <w:color w:val="000000"/>
                <w:sz w:val="32"/>
                <w:szCs w:val="32"/>
              </w:rPr>
              <w:t>五</w:t>
            </w: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执行收费标准</w:t>
            </w:r>
            <w:r>
              <w:rPr>
                <w:rFonts w:hint="eastAsia" w:ascii="黑体" w:hAnsi="黑体" w:eastAsia="黑体" w:cs="仿宋"/>
                <w:color w:val="000000"/>
                <w:sz w:val="32"/>
                <w:szCs w:val="32"/>
              </w:rPr>
              <w:t>巡游车按照计价器显示金额收取车费，不得议价或</w:t>
            </w:r>
            <w:r>
              <w:rPr>
                <w:rFonts w:ascii="黑体" w:hAnsi="黑体" w:eastAsia="黑体" w:cs="仿宋"/>
                <w:color w:val="000000"/>
                <w:sz w:val="32"/>
                <w:szCs w:val="32"/>
              </w:rPr>
              <w:t>高额收取费用，</w:t>
            </w:r>
            <w:r>
              <w:rPr>
                <w:rFonts w:hint="eastAsia" w:ascii="仿宋" w:hAnsi="仿宋" w:eastAsia="仿宋" w:cs="仿宋"/>
                <w:color w:val="000000"/>
                <w:sz w:val="32"/>
                <w:szCs w:val="32"/>
              </w:rPr>
              <w:t>出具出租汽车专用发票，按照规定使用顶灯、计价器等客运服务设施；</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（七）接受检查，服从出租汽车场（站）调度人员的管理；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八</w:t>
            </w:r>
            <w:r>
              <w:rPr>
                <w:rFonts w:hint="eastAsia" w:ascii="黑体" w:hAnsi="黑体" w:eastAsia="黑体" w:cs="仿宋"/>
                <w:color w:val="000000"/>
                <w:sz w:val="32"/>
                <w:szCs w:val="32"/>
              </w:rPr>
              <w:t>六</w:t>
            </w:r>
            <w:r>
              <w:rPr>
                <w:rFonts w:hint="eastAsia" w:ascii="仿宋" w:hAnsi="仿宋" w:eastAsia="仿宋" w:cs="仿宋"/>
                <w:color w:val="000000"/>
                <w:sz w:val="32"/>
                <w:szCs w:val="32"/>
              </w:rPr>
              <w:t>）不得将车辆交给</w:t>
            </w:r>
            <w:r>
              <w:rPr>
                <w:rFonts w:hint="eastAsia" w:ascii="黑体" w:hAnsi="黑体" w:eastAsia="黑体" w:cs="仿宋"/>
                <w:color w:val="000000"/>
                <w:sz w:val="32"/>
                <w:szCs w:val="32"/>
              </w:rPr>
              <w:t>不具备从业资格</w:t>
            </w:r>
            <w:r>
              <w:rPr>
                <w:rFonts w:hint="eastAsia" w:ascii="仿宋" w:hAnsi="仿宋" w:eastAsia="仿宋" w:cs="仿宋"/>
                <w:color w:val="000000"/>
                <w:sz w:val="32"/>
                <w:szCs w:val="32"/>
                <w:bdr w:val="single" w:color="auto" w:sz="4" w:space="0"/>
              </w:rPr>
              <w:t>未经职业培训合格</w:t>
            </w:r>
            <w:r>
              <w:rPr>
                <w:rFonts w:hint="eastAsia" w:ascii="仿宋" w:hAnsi="仿宋" w:eastAsia="仿宋" w:cs="仿宋"/>
                <w:color w:val="000000"/>
                <w:sz w:val="32"/>
                <w:szCs w:val="32"/>
              </w:rPr>
              <w:t>的人员营运；</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九</w:t>
            </w:r>
            <w:r>
              <w:rPr>
                <w:rFonts w:hint="eastAsia" w:ascii="黑体" w:hAnsi="黑体" w:eastAsia="黑体" w:cs="仿宋"/>
                <w:color w:val="000000"/>
                <w:sz w:val="32"/>
                <w:szCs w:val="32"/>
              </w:rPr>
              <w:t>七</w:t>
            </w:r>
            <w:r>
              <w:rPr>
                <w:rFonts w:hint="eastAsia" w:ascii="仿宋" w:hAnsi="仿宋" w:eastAsia="仿宋" w:cs="仿宋"/>
                <w:color w:val="000000"/>
                <w:sz w:val="32"/>
                <w:szCs w:val="32"/>
              </w:rPr>
              <w:t>）发现违法犯罪嫌疑人员，应当及时报告公安机关；</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十</w:t>
            </w:r>
            <w:r>
              <w:rPr>
                <w:rFonts w:hint="eastAsia" w:ascii="黑体" w:hAnsi="黑体" w:eastAsia="黑体" w:cs="仿宋"/>
                <w:color w:val="000000"/>
                <w:sz w:val="32"/>
                <w:szCs w:val="32"/>
              </w:rPr>
              <w:t>八</w:t>
            </w:r>
            <w:r>
              <w:rPr>
                <w:rFonts w:hint="eastAsia" w:ascii="仿宋" w:hAnsi="仿宋" w:eastAsia="仿宋" w:cs="仿宋"/>
                <w:color w:val="000000"/>
                <w:sz w:val="32"/>
                <w:szCs w:val="32"/>
              </w:rPr>
              <w:t>）提示乘客下车时带好随身物品，不得隐匿乘客遗失的财物；</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十一</w:t>
            </w:r>
            <w:r>
              <w:rPr>
                <w:rFonts w:hint="eastAsia" w:ascii="黑体" w:hAnsi="黑体" w:eastAsia="黑体" w:cs="仿宋"/>
                <w:color w:val="000000"/>
                <w:sz w:val="32"/>
                <w:szCs w:val="32"/>
              </w:rPr>
              <w:t>九</w:t>
            </w:r>
            <w:r>
              <w:rPr>
                <w:rFonts w:hint="eastAsia" w:ascii="仿宋" w:hAnsi="仿宋" w:eastAsia="仿宋" w:cs="仿宋"/>
                <w:color w:val="000000"/>
                <w:sz w:val="32"/>
                <w:szCs w:val="32"/>
              </w:rPr>
              <w:t>）不得以欺骗、威胁等方式强行拉客；</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（十）根据乘客意愿升降车窗玻璃及使用空调、音响、视频等服务设备；</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（十一）不得在车内吸烟，营运过程中不得从事与当次营运活动无关的行为；</w:t>
            </w:r>
          </w:p>
          <w:p>
            <w:pPr>
              <w:widowControl/>
              <w:spacing w:line="600" w:lineRule="exact"/>
              <w:ind w:firstLine="640" w:firstLineChars="200"/>
              <w:rPr>
                <w:rFonts w:ascii="仿宋" w:hAnsi="仿宋" w:eastAsia="仿宋" w:cs="Arial"/>
                <w:color w:val="000000"/>
                <w:kern w:val="0"/>
                <w:sz w:val="32"/>
                <w:szCs w:val="32"/>
                <w:bdr w:val="single" w:color="auto" w:sz="4" w:space="0"/>
              </w:rPr>
            </w:pPr>
            <w:r>
              <w:rPr>
                <w:rFonts w:hint="eastAsia" w:ascii="仿宋" w:hAnsi="仿宋" w:eastAsia="仿宋" w:cs="仿宋"/>
                <w:color w:val="000000"/>
                <w:sz w:val="32"/>
                <w:szCs w:val="32"/>
              </w:rPr>
              <w:t>（十二）遵守</w:t>
            </w:r>
            <w:r>
              <w:rPr>
                <w:rFonts w:hint="eastAsia" w:ascii="仿宋" w:hAnsi="仿宋" w:eastAsia="仿宋" w:cs="仿宋"/>
                <w:color w:val="000000"/>
                <w:sz w:val="32"/>
                <w:szCs w:val="32"/>
                <w:bdr w:val="single" w:color="auto" w:sz="4" w:space="0"/>
              </w:rPr>
              <w:t>客运</w:t>
            </w:r>
            <w:r>
              <w:rPr>
                <w:rFonts w:hint="eastAsia" w:ascii="黑体" w:hAnsi="黑体" w:eastAsia="黑体" w:cs="仿宋"/>
                <w:color w:val="000000"/>
                <w:sz w:val="32"/>
                <w:szCs w:val="32"/>
              </w:rPr>
              <w:t>运营</w:t>
            </w:r>
            <w:r>
              <w:rPr>
                <w:rFonts w:hint="eastAsia" w:ascii="仿宋" w:hAnsi="仿宋" w:eastAsia="仿宋" w:cs="仿宋"/>
                <w:color w:val="000000"/>
                <w:sz w:val="32"/>
                <w:szCs w:val="32"/>
              </w:rPr>
              <w:t>服务规范的其他规定。</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《省条例》</w:t>
            </w:r>
            <w:r>
              <w:rPr>
                <w:rFonts w:ascii="仿宋" w:hAnsi="仿宋" w:eastAsia="仿宋" w:cs="仿宋"/>
                <w:color w:val="000000"/>
                <w:sz w:val="32"/>
                <w:szCs w:val="32"/>
              </w:rPr>
              <w:t>第四十七条</w:t>
            </w:r>
            <w:r>
              <w:rPr>
                <w:rFonts w:hint="eastAsia" w:ascii="仿宋" w:hAnsi="仿宋" w:eastAsia="仿宋" w:cs="仿宋"/>
                <w:color w:val="000000"/>
                <w:sz w:val="32"/>
                <w:szCs w:val="32"/>
              </w:rPr>
              <w:t xml:space="preserve"> </w:t>
            </w:r>
            <w:r>
              <w:rPr>
                <w:rFonts w:ascii="仿宋" w:hAnsi="仿宋" w:eastAsia="仿宋" w:cs="仿宋"/>
                <w:color w:val="000000"/>
                <w:sz w:val="32"/>
                <w:szCs w:val="32"/>
              </w:rPr>
              <w:t>出租汽车驾驶员应当遵守下列规定:</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（一）随车携带出租汽车运营许可证件、驾驶员从业资格证和服务监督卡；</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（二）按照乘客要求或者合理的路线行驶，不得绕行；</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（三）按照规定使用计价器，不得私自改动、维修计价器和拆卸计价器铅封；</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（四）执行价格管理部门规定的收费标准，向乘客提供客运出租汽车专用票据；</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五）按照规定合理使用服务标志。载客时应当启用载客标志，不得甩客，未经乘客同意不得搭载他人乘车；待租时应当启用待租标志，不得拒载，不得以其他方式主动揽客；需要暂停载客时应当起用暂停服务标志；</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（六）保持车内清洁和卫生，不得吸烟；</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（七）不得以欺骗、威胁乘客等方式高额收取费用，不得隐匿乘客财物；</w:t>
            </w:r>
          </w:p>
          <w:p>
            <w:pPr>
              <w:spacing w:line="60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（八）不得将车辆交给未取得驾驶员从业资格证和服务监督卡的人员运营。</w:t>
            </w:r>
          </w:p>
          <w:p>
            <w:pPr>
              <w:spacing w:line="600"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（九）文明驾驶，安全服务。</w:t>
            </w: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《武汉市客运出租汽车管理条例》</w:t>
            </w:r>
            <w:r>
              <w:rPr>
                <w:rFonts w:hint="eastAsia" w:ascii="宋体" w:hAnsi="宋体" w:cs="宋体"/>
                <w:color w:val="333333"/>
                <w:kern w:val="0"/>
                <w:sz w:val="32"/>
                <w:szCs w:val="32"/>
              </w:rPr>
              <w:t xml:space="preserve">   </w:t>
            </w:r>
            <w:r>
              <w:rPr>
                <w:rFonts w:hint="eastAsia" w:ascii="仿宋" w:hAnsi="仿宋" w:eastAsia="仿宋" w:cs="Arial"/>
                <w:color w:val="000000"/>
                <w:kern w:val="0"/>
                <w:sz w:val="32"/>
                <w:szCs w:val="32"/>
              </w:rPr>
              <w:t>　第三十二条</w:t>
            </w:r>
            <w:r>
              <w:rPr>
                <w:rFonts w:ascii="仿宋" w:hAnsi="仿宋" w:eastAsia="仿宋" w:cs="Arial"/>
                <w:color w:val="000000"/>
                <w:kern w:val="0"/>
                <w:sz w:val="32"/>
                <w:szCs w:val="32"/>
              </w:rPr>
              <w:t xml:space="preserve"> </w:t>
            </w:r>
            <w:r>
              <w:rPr>
                <w:rFonts w:hint="eastAsia" w:ascii="仿宋" w:hAnsi="仿宋" w:eastAsia="仿宋" w:cs="Arial"/>
                <w:color w:val="000000"/>
                <w:kern w:val="0"/>
                <w:sz w:val="32"/>
                <w:szCs w:val="32"/>
              </w:rPr>
              <w:t>驾驶员在从事巡游车营运服务过程中应当遵守下列规定：</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（一）在有客、空车待租、暂停服务和电召时，显示明确标志；</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（二）不得议价、中途甩客倒客、故意绕道行驶；</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（三）在机场、火车站、客运码头、长途客运汽车站、旅游景点和其他主要人流集散地载客时，应当文明排队，服从调度；</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（四）不得使用未经检定或者检定不合格的计价器，不得私自拆除、改装计价器，不得破坏计价及附属管理功能；</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（五）法律、法规规定的其他要求。</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Arial"/>
                <w:color w:val="000000"/>
                <w:sz w:val="32"/>
                <w:szCs w:val="32"/>
              </w:rPr>
              <w:t>《巡游车规定》</w:t>
            </w:r>
            <w:r>
              <w:rPr>
                <w:rFonts w:hint="eastAsia" w:ascii="仿宋" w:hAnsi="仿宋" w:eastAsia="仿宋" w:cs="仿宋"/>
                <w:color w:val="000000"/>
                <w:sz w:val="32"/>
                <w:szCs w:val="32"/>
              </w:rPr>
              <w:t>第二十三条 巡游出租汽车驾驶员应当按照国家出租汽车服务标准提供服务，并遵守下列规定：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（一）做好运营前例行检查，保持车辆设施、设备完好，车容整洁，备齐发票、备足零钱；</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（二）衣着整洁，语言文明，主动问候，提醒乘客系好安全带；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（三）根据乘客意愿升降车窗玻璃及使用空调、音响、视频等服务设备；</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（四）乘客携带行李时，主动帮助乘客取放行李；</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（五）主动协助老、幼、病、残、孕等乘客上下车；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（六）不得在车内吸烟，忌食有异味的食物；</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（七）随车携带道路运输证、从业资格证，并按规定摆放、粘贴有关证件和标志；</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（八）按照乘客指定的目的地选择合理路线行驶，不得拒载、议价、途中甩客、故意绕道行驶；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（九）在机场、火车站、汽车客运站、港口、公共交通枢纽等客流集散地载客时应当文明排队，服从调度，不得违反规定在非指定区域揽客；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（十）未经乘客同意不得搭载其他乘客；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（十一）按规定使用计程计价设备，执行收费标准并主动出具有效车费票据；</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（十二）遵守道路交通安全法规，文明礼让行车。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第三十七条 驾驶员在从事巡游车营运服务过程中不得有下列拒载乘客的行为：</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（一）在车辆空车待租状态下，得知乘客去向后拒绝载客的；</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（二）在车辆空车待租状态下，在乘客集散点或者路边待租时拒绝载客的；</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（三）接受电召等预约服务后，未按照承诺提供服务的；</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（四）在经营区域内以自定营运目的地等方式挑选乘客的；</w:t>
            </w:r>
          </w:p>
          <w:p>
            <w:pPr>
              <w:spacing w:line="600" w:lineRule="exact"/>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（五）其他无正当理由拒绝载客的。</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《武汉市客运出租汽车管理条例》</w:t>
            </w:r>
            <w:r>
              <w:rPr>
                <w:rFonts w:hint="eastAsia" w:ascii="宋体" w:hAnsi="宋体" w:cs="宋体"/>
                <w:color w:val="333333"/>
                <w:kern w:val="0"/>
                <w:sz w:val="32"/>
                <w:szCs w:val="32"/>
              </w:rPr>
              <w:t xml:space="preserve">   </w:t>
            </w:r>
            <w:r>
              <w:rPr>
                <w:rFonts w:hint="eastAsia" w:ascii="仿宋" w:hAnsi="仿宋" w:eastAsia="仿宋" w:cs="Arial"/>
                <w:color w:val="000000"/>
                <w:kern w:val="0"/>
                <w:sz w:val="32"/>
                <w:szCs w:val="32"/>
              </w:rPr>
              <w:t>　第三十三条 驾驶员在从事巡游车营运服务过程中不得有下列拒载乘客的行为：</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（一）在车辆空车待租状态下，停车问询、得知乘客去向后拒绝载客的；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（二）在车辆空车待租状态下，在乘客集散点或者路边待租时拒绝载客的；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（三）接受电召等预约服务后，未按照承诺提供服务的；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（四）在经营区域内以自定营运目的地等方式挑选乘客的；</w:t>
            </w:r>
          </w:p>
          <w:p>
            <w:pPr>
              <w:snapToGrid w:val="0"/>
              <w:spacing w:line="600" w:lineRule="exact"/>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（五）其他无正当理由拒绝载客的。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napToGrid w:val="0"/>
              <w:spacing w:line="600" w:lineRule="exact"/>
              <w:contextualSpacing/>
              <w:rPr>
                <w:rFonts w:ascii="黑体" w:hAnsi="黑体" w:eastAsia="黑体" w:cs="Arial"/>
                <w:color w:val="000000"/>
                <w:kern w:val="0"/>
                <w:sz w:val="32"/>
                <w:szCs w:val="32"/>
              </w:rPr>
            </w:pPr>
            <w:r>
              <w:rPr>
                <w:rFonts w:hint="eastAsia" w:ascii="仿宋" w:hAnsi="仿宋" w:eastAsia="仿宋" w:cs="Arial"/>
                <w:color w:val="000000"/>
                <w:kern w:val="0"/>
                <w:sz w:val="32"/>
                <w:szCs w:val="32"/>
              </w:rPr>
              <w:t xml:space="preserve">   </w:t>
            </w:r>
            <w:r>
              <w:rPr>
                <w:rFonts w:hint="eastAsia" w:ascii="黑体" w:hAnsi="黑体" w:eastAsia="黑体" w:cs="Arial"/>
                <w:color w:val="000000"/>
                <w:kern w:val="0"/>
                <w:sz w:val="32"/>
                <w:szCs w:val="32"/>
              </w:rPr>
              <w:t xml:space="preserve"> 第三十八条</w:t>
            </w:r>
            <w:r>
              <w:rPr>
                <w:rFonts w:ascii="黑体" w:hAnsi="黑体" w:eastAsia="黑体" w:cs="Arial"/>
                <w:color w:val="000000"/>
                <w:kern w:val="0"/>
                <w:sz w:val="32"/>
                <w:szCs w:val="32"/>
              </w:rPr>
              <w:t xml:space="preserve"> </w:t>
            </w:r>
            <w:r>
              <w:rPr>
                <w:rFonts w:hint="eastAsia" w:ascii="黑体" w:hAnsi="黑体" w:eastAsia="黑体" w:cs="Arial"/>
                <w:color w:val="000000"/>
                <w:kern w:val="0"/>
                <w:sz w:val="32"/>
                <w:szCs w:val="32"/>
              </w:rPr>
              <w:t>驾驶员在从事网约车营运服务过程中应当遵守下列规定：</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（一）约车成功后主动与乘客联系，确认上车时间、地点等信息；</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（二）按照服务平台生成的订单提供营运服务，不得拒载、中途甩客倒客、故意绕道行驶；</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（三）不得通过未取得经营许可的网约车平台或者使用未取得经营许可的车辆提供营运服务；</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（四）不得巡游揽客，不得在</w:t>
            </w:r>
            <w:r>
              <w:rPr>
                <w:rFonts w:hint="eastAsia" w:ascii="黑体" w:hAnsi="黑体" w:eastAsia="黑体" w:cs="仿宋"/>
                <w:color w:val="000000"/>
                <w:sz w:val="32"/>
                <w:szCs w:val="32"/>
              </w:rPr>
              <w:t>出租汽车停车场（站）</w:t>
            </w:r>
            <w:r>
              <w:rPr>
                <w:rFonts w:hint="eastAsia" w:ascii="黑体" w:hAnsi="黑体" w:eastAsia="黑体" w:cs="Arial"/>
                <w:color w:val="000000"/>
                <w:kern w:val="0"/>
                <w:sz w:val="32"/>
                <w:szCs w:val="32"/>
              </w:rPr>
              <w:t>排队候客；</w:t>
            </w:r>
          </w:p>
          <w:p>
            <w:pPr>
              <w:snapToGrid w:val="0"/>
              <w:spacing w:line="600" w:lineRule="exact"/>
              <w:ind w:firstLine="640" w:firstLineChars="200"/>
              <w:contextualSpacing/>
              <w:rPr>
                <w:rFonts w:ascii="黑体" w:hAnsi="黑体" w:eastAsia="黑体" w:cs="Arial"/>
                <w:color w:val="000000"/>
                <w:kern w:val="0"/>
                <w:sz w:val="32"/>
                <w:szCs w:val="32"/>
              </w:rPr>
            </w:pPr>
            <w:r>
              <w:rPr>
                <w:rFonts w:hint="eastAsia" w:ascii="黑体" w:hAnsi="黑体" w:eastAsia="黑体" w:cs="Arial"/>
                <w:color w:val="000000"/>
                <w:kern w:val="0"/>
                <w:sz w:val="32"/>
                <w:szCs w:val="32"/>
              </w:rPr>
              <w:t>（五）法律、法规、规章规定的其他要求。</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《武汉市客运出租汽车管理条例》</w:t>
            </w:r>
            <w:r>
              <w:rPr>
                <w:rFonts w:hint="eastAsia" w:ascii="宋体" w:hAnsi="宋体" w:cs="宋体"/>
                <w:color w:val="333333"/>
                <w:kern w:val="0"/>
                <w:sz w:val="32"/>
                <w:szCs w:val="32"/>
              </w:rPr>
              <w:t xml:space="preserve">   </w:t>
            </w:r>
            <w:r>
              <w:rPr>
                <w:rFonts w:hint="eastAsia" w:ascii="仿宋" w:hAnsi="仿宋" w:eastAsia="仿宋" w:cs="Arial"/>
                <w:color w:val="000000"/>
                <w:kern w:val="0"/>
                <w:sz w:val="32"/>
                <w:szCs w:val="32"/>
              </w:rPr>
              <w:t>　第三十六条驾驶员在从事网约车营运服务过程中应当遵守下列规定：</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（一）约车成功后主动与乘客联系，确认上车时间、地点等信息；</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（二）按照服务平台生成的订单提供营运服务，不得拒载、中途甩客倒客、故意绕道行驶；</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（三）不得通过未取得经营许可的网约车平台或者使用未取得经营许可的车辆提供营运服务；</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（四）不得巡游揽客，不得在巡游车营业站排队候客；</w:t>
            </w:r>
          </w:p>
          <w:p>
            <w:pPr>
              <w:snapToGrid w:val="0"/>
              <w:spacing w:line="600" w:lineRule="exact"/>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    （五）法律、法规、规章规定的其他要求。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第二十条　</w:t>
            </w:r>
            <w:r>
              <w:rPr>
                <w:rFonts w:hint="eastAsia" w:ascii="仿宋" w:hAnsi="仿宋" w:eastAsia="仿宋" w:cs="仿宋"/>
                <w:color w:val="000000"/>
                <w:sz w:val="32"/>
                <w:szCs w:val="32"/>
              </w:rPr>
              <w:t>用于客运服务的出租汽车应当符合下列要求：</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（一）在车辆前部和尾部安装经营权号牌；</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（二）车辆上固定装置顶灯和显示空车待租的明显标志；</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（三）车辆两侧有出租汽车管理办公室喷涂的标志；</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（四）在出租汽车管理办公室指定的位置上安装计价器；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（五）张贴运价标签、乘客须知和服务卡；</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（六）车辆内外整洁；</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（七）按规定进行二级保养，保证车辆技术性能完好；</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（八）车体广告必须按出租汽车管理办公室统一规范设置；</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（九）客运出租汽车尾气排放应该符合标准，并定期进行检验；</w:t>
            </w:r>
          </w:p>
          <w:p>
            <w:pPr>
              <w:spacing w:line="600" w:lineRule="exact"/>
              <w:ind w:firstLine="640" w:firstLineChars="200"/>
              <w:rPr>
                <w:rFonts w:ascii="黑体" w:hAnsi="黑体" w:eastAsia="黑体" w:cs="黑体"/>
                <w:color w:val="000000"/>
                <w:sz w:val="32"/>
                <w:szCs w:val="32"/>
              </w:rPr>
            </w:pPr>
            <w:r>
              <w:rPr>
                <w:rFonts w:hint="eastAsia" w:ascii="仿宋" w:hAnsi="仿宋" w:eastAsia="仿宋" w:cs="仿宋"/>
                <w:color w:val="000000"/>
                <w:sz w:val="32"/>
                <w:szCs w:val="32"/>
              </w:rPr>
              <w:t>（十）符合客运服务规范的其他要求。</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bdr w:val="single" w:color="auto" w:sz="4" w:space="0"/>
              </w:rPr>
              <w:t>第二十条　</w:t>
            </w:r>
            <w:r>
              <w:rPr>
                <w:rFonts w:hint="eastAsia" w:ascii="仿宋" w:hAnsi="仿宋" w:eastAsia="仿宋" w:cs="仿宋"/>
                <w:color w:val="000000"/>
                <w:sz w:val="32"/>
                <w:szCs w:val="32"/>
                <w:bdr w:val="single" w:color="auto" w:sz="4" w:space="0"/>
              </w:rPr>
              <w:t>用于客运服务的出租汽车应当符合下列要求：</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（一）在车辆前部和尾部安装经营权号牌；</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（二）车辆上固定装置顶灯和显示空车待租的明显标志；</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（三）车辆两侧有出租汽车管理办公室喷涂的标志；</w:t>
            </w:r>
          </w:p>
          <w:p>
            <w:pPr>
              <w:spacing w:line="600" w:lineRule="exact"/>
              <w:ind w:firstLine="640" w:firstLineChars="200"/>
              <w:rPr>
                <w:rFonts w:ascii="仿宋" w:hAnsi="仿宋" w:eastAsia="仿宋" w:cs="黑体"/>
                <w:color w:val="000000"/>
                <w:sz w:val="32"/>
                <w:szCs w:val="32"/>
                <w:bdr w:val="single" w:color="auto" w:sz="4" w:space="0"/>
              </w:rPr>
            </w:pPr>
            <w:r>
              <w:rPr>
                <w:rFonts w:hint="eastAsia" w:ascii="仿宋" w:hAnsi="仿宋" w:eastAsia="仿宋" w:cs="仿宋"/>
                <w:color w:val="000000"/>
                <w:sz w:val="32"/>
                <w:szCs w:val="32"/>
                <w:bdr w:val="single" w:color="auto" w:sz="4" w:space="0"/>
              </w:rPr>
              <w:t>（四）</w:t>
            </w:r>
            <w:r>
              <w:rPr>
                <w:rFonts w:hint="eastAsia" w:ascii="仿宋" w:hAnsi="仿宋" w:eastAsia="仿宋" w:cs="黑体"/>
                <w:color w:val="000000"/>
                <w:sz w:val="32"/>
                <w:szCs w:val="32"/>
                <w:bdr w:val="single" w:color="auto" w:sz="4" w:space="0"/>
              </w:rPr>
              <w:t>在出租汽车管理办公室指定的位置上安装计价器；</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（五）张贴运价标签、乘客须知和服务卡；</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（六）车辆内外整洁；</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（七）按规定进行二级保养，保证车辆技术性能完好；</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（八）车体广告必须按出租汽车管理办公室统一规范设置；</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（九）客运出租汽车尾气排放应该符合标准，并定期进行检验；</w:t>
            </w:r>
          </w:p>
          <w:p>
            <w:pPr>
              <w:snapToGrid w:val="0"/>
              <w:spacing w:line="600" w:lineRule="exact"/>
              <w:contextualSpacing/>
              <w:rPr>
                <w:rFonts w:hint="eastAsia" w:ascii="仿宋" w:hAnsi="仿宋" w:eastAsia="仿宋" w:cs="Arial"/>
                <w:color w:val="000000"/>
                <w:kern w:val="0"/>
                <w:sz w:val="32"/>
                <w:szCs w:val="32"/>
              </w:rPr>
            </w:pPr>
            <w:r>
              <w:rPr>
                <w:rFonts w:hint="eastAsia" w:ascii="仿宋" w:hAnsi="仿宋" w:eastAsia="仿宋" w:cs="仿宋"/>
                <w:color w:val="000000"/>
                <w:sz w:val="32"/>
                <w:szCs w:val="32"/>
                <w:bdr w:val="single" w:color="auto" w:sz="4" w:space="0"/>
              </w:rPr>
              <w:t>（十）符合客运服务规范的其他要求。</w:t>
            </w:r>
          </w:p>
        </w:tc>
        <w:tc>
          <w:tcPr>
            <w:tcW w:w="3118" w:type="dxa"/>
          </w:tcPr>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hint="eastAsia" w:ascii="仿宋" w:hAnsi="仿宋" w:eastAsia="仿宋" w:cs="Arial"/>
                <w:color w:val="000000"/>
                <w:kern w:val="0"/>
                <w:sz w:val="32"/>
                <w:szCs w:val="32"/>
              </w:rPr>
            </w:pPr>
            <w:r>
              <w:rPr>
                <w:rFonts w:hint="eastAsia" w:ascii="仿宋" w:hAnsi="仿宋" w:eastAsia="仿宋" w:cs="仿宋"/>
                <w:color w:val="000000"/>
                <w:sz w:val="32"/>
                <w:szCs w:val="32"/>
              </w:rPr>
              <w:t>删除理由：该条款规定内容在修订后条例第二十二条已有规定。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第二十一条 </w:t>
            </w:r>
            <w:r>
              <w:rPr>
                <w:rFonts w:hint="eastAsia" w:ascii="仿宋" w:hAnsi="仿宋" w:eastAsia="仿宋" w:cs="仿宋"/>
                <w:color w:val="000000"/>
                <w:sz w:val="32"/>
                <w:szCs w:val="32"/>
              </w:rPr>
              <w:t>租赁车辆不得张贴运价标签、悬挂顶灯、安装计价器和喷涂门徽。</w:t>
            </w:r>
          </w:p>
          <w:p>
            <w:pPr>
              <w:widowControl/>
              <w:spacing w:line="600" w:lineRule="exact"/>
              <w:ind w:firstLine="640" w:firstLineChars="200"/>
              <w:rPr>
                <w:rFonts w:ascii="黑体" w:hAnsi="黑体" w:eastAsia="黑体" w:cs="Arial"/>
                <w:color w:val="000000"/>
                <w:kern w:val="0"/>
                <w:sz w:val="32"/>
                <w:szCs w:val="32"/>
              </w:rPr>
            </w:pPr>
            <w:r>
              <w:rPr>
                <w:rFonts w:hint="eastAsia" w:ascii="仿宋" w:hAnsi="仿宋" w:eastAsia="仿宋" w:cs="仿宋"/>
                <w:color w:val="000000"/>
                <w:sz w:val="32"/>
                <w:szCs w:val="32"/>
              </w:rPr>
              <w:t>非出租汽车不得擅自悬挂出租汽车顶灯和安装计价器。</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bdr w:val="single" w:color="auto" w:sz="4" w:space="0"/>
              </w:rPr>
              <w:t xml:space="preserve">第二十一条 </w:t>
            </w:r>
            <w:r>
              <w:rPr>
                <w:rFonts w:hint="eastAsia" w:ascii="仿宋" w:hAnsi="仿宋" w:eastAsia="仿宋" w:cs="仿宋"/>
                <w:color w:val="000000"/>
                <w:sz w:val="32"/>
                <w:szCs w:val="32"/>
                <w:bdr w:val="single" w:color="auto" w:sz="4" w:space="0"/>
              </w:rPr>
              <w:t>租赁车辆不得张贴运价标签、悬挂顶灯、安装计价器和喷涂门徽。</w:t>
            </w:r>
          </w:p>
          <w:p>
            <w:pPr>
              <w:widowControl/>
              <w:spacing w:line="600" w:lineRule="exact"/>
              <w:ind w:firstLine="640" w:firstLineChars="200"/>
              <w:rPr>
                <w:rFonts w:ascii="黑体" w:hAnsi="黑体" w:eastAsia="黑体" w:cs="Arial"/>
                <w:color w:val="000000"/>
                <w:kern w:val="0"/>
                <w:sz w:val="32"/>
                <w:szCs w:val="32"/>
                <w:bdr w:val="single" w:color="auto" w:sz="4" w:space="0"/>
              </w:rPr>
            </w:pPr>
            <w:r>
              <w:rPr>
                <w:rFonts w:hint="eastAsia" w:ascii="仿宋" w:hAnsi="仿宋" w:eastAsia="仿宋" w:cs="仿宋"/>
                <w:color w:val="000000"/>
                <w:sz w:val="32"/>
                <w:szCs w:val="32"/>
                <w:bdr w:val="single" w:color="auto" w:sz="4" w:space="0"/>
              </w:rPr>
              <w:t>非出租汽车不得擅自悬挂出租汽车顶灯和安装计价器。</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删除理由：该条款规定内容在修订后条例第十六条已有规定。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第二十二条 </w:t>
            </w:r>
            <w:r>
              <w:rPr>
                <w:rFonts w:hint="eastAsia" w:ascii="仿宋" w:hAnsi="仿宋" w:eastAsia="仿宋" w:cs="仿宋"/>
                <w:color w:val="000000"/>
                <w:sz w:val="32"/>
                <w:szCs w:val="32"/>
              </w:rPr>
              <w:t>出租汽车应当安装经法定计量检定机构检定合格的计程计价设备。</w:t>
            </w:r>
          </w:p>
        </w:tc>
        <w:tc>
          <w:tcPr>
            <w:tcW w:w="4820" w:type="dxa"/>
          </w:tcPr>
          <w:p>
            <w:pPr>
              <w:widowControl/>
              <w:spacing w:line="600" w:lineRule="exact"/>
              <w:ind w:firstLine="640" w:firstLineChars="200"/>
              <w:rPr>
                <w:rFonts w:ascii="黑体" w:hAnsi="黑体" w:eastAsia="黑体" w:cs="Arial"/>
                <w:color w:val="000000"/>
                <w:kern w:val="0"/>
                <w:sz w:val="32"/>
                <w:szCs w:val="32"/>
                <w:bdr w:val="single" w:color="auto" w:sz="4" w:space="0"/>
              </w:rPr>
            </w:pPr>
            <w:r>
              <w:rPr>
                <w:rFonts w:hint="eastAsia" w:ascii="黑体" w:hAnsi="黑体" w:eastAsia="黑体" w:cs="黑体"/>
                <w:color w:val="000000"/>
                <w:sz w:val="32"/>
                <w:szCs w:val="32"/>
                <w:bdr w:val="single" w:color="auto" w:sz="4" w:space="0"/>
              </w:rPr>
              <w:t xml:space="preserve">第二十二条 </w:t>
            </w:r>
            <w:r>
              <w:rPr>
                <w:rFonts w:hint="eastAsia" w:ascii="仿宋" w:hAnsi="仿宋" w:eastAsia="仿宋" w:cs="仿宋"/>
                <w:color w:val="000000"/>
                <w:sz w:val="32"/>
                <w:szCs w:val="32"/>
                <w:bdr w:val="single" w:color="auto" w:sz="4" w:space="0"/>
              </w:rPr>
              <w:t>出租汽车应当安装经法定计量检定机构检定合格的计程计价设备。</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删除理由：该条款规定内容在修订后条例第十五条已有规定。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第二十三条　</w:t>
            </w:r>
            <w:r>
              <w:rPr>
                <w:rFonts w:hint="eastAsia" w:ascii="仿宋" w:hAnsi="仿宋" w:eastAsia="仿宋" w:cs="仿宋"/>
                <w:color w:val="000000"/>
                <w:sz w:val="32"/>
                <w:szCs w:val="32"/>
              </w:rPr>
              <w:t>乘客应当遵守下列规定：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（一）支付计价器显示的车费及过桥、过路费用；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（二）不在禁止停车的地方拦车，不在遇红灯停驶时上、下车；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（三）不向车外乱扔废弃物，不在车内吸烟，不污损车辆；</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（四）不携带易燃、易爆等危险品；</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（五）不向驾驶员提出违反本条例和交通管理规定的要求；</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（六）精神病患者乘车须有人监护；</w:t>
            </w:r>
          </w:p>
          <w:p>
            <w:pPr>
              <w:widowControl/>
              <w:spacing w:line="600" w:lineRule="exact"/>
              <w:ind w:firstLine="640" w:firstLineChars="200"/>
              <w:rPr>
                <w:rFonts w:ascii="黑体" w:hAnsi="黑体" w:eastAsia="黑体" w:cs="Arial"/>
                <w:color w:val="000000"/>
                <w:kern w:val="0"/>
                <w:sz w:val="32"/>
                <w:szCs w:val="32"/>
              </w:rPr>
            </w:pPr>
            <w:r>
              <w:rPr>
                <w:rFonts w:hint="eastAsia" w:ascii="仿宋" w:hAnsi="仿宋" w:eastAsia="仿宋" w:cs="仿宋"/>
                <w:color w:val="000000"/>
                <w:sz w:val="32"/>
                <w:szCs w:val="32"/>
              </w:rPr>
              <w:t>（七）遵守其他有关法律、法规规定。</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二十三</w:t>
            </w:r>
            <w:r>
              <w:rPr>
                <w:rFonts w:hint="eastAsia" w:ascii="黑体" w:hAnsi="黑体" w:eastAsia="黑体" w:cs="黑体"/>
                <w:color w:val="000000"/>
                <w:sz w:val="32"/>
                <w:szCs w:val="32"/>
              </w:rPr>
              <w:t>三十九条　</w:t>
            </w:r>
            <w:r>
              <w:rPr>
                <w:rFonts w:hint="eastAsia" w:ascii="仿宋" w:hAnsi="仿宋" w:eastAsia="仿宋" w:cs="仿宋"/>
                <w:color w:val="000000"/>
                <w:sz w:val="32"/>
                <w:szCs w:val="32"/>
              </w:rPr>
              <w:t>乘客应当遵守下列规定：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（一）支付计价器显示的车费及过桥、过路费用；</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（二）不在禁止停车的地方拦车，不在遇红灯停驶时上、下车；</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（三）不向车外乱扔废弃物，不在车内吸烟，不</w:t>
            </w:r>
            <w:r>
              <w:rPr>
                <w:rFonts w:hint="eastAsia" w:ascii="黑体" w:hAnsi="黑体" w:eastAsia="黑体" w:cs="黑体"/>
                <w:color w:val="000000"/>
                <w:sz w:val="32"/>
                <w:szCs w:val="32"/>
              </w:rPr>
              <w:t>损坏</w:t>
            </w:r>
            <w:r>
              <w:rPr>
                <w:rFonts w:ascii="黑体" w:hAnsi="黑体" w:eastAsia="黑体" w:cs="黑体"/>
                <w:color w:val="000000"/>
                <w:sz w:val="32"/>
                <w:szCs w:val="32"/>
              </w:rPr>
              <w:t>、</w:t>
            </w:r>
            <w:r>
              <w:rPr>
                <w:rFonts w:hint="eastAsia" w:ascii="仿宋" w:hAnsi="仿宋" w:eastAsia="仿宋" w:cs="仿宋"/>
                <w:color w:val="000000"/>
                <w:sz w:val="32"/>
                <w:szCs w:val="32"/>
              </w:rPr>
              <w:t>污损车辆</w:t>
            </w:r>
            <w:r>
              <w:rPr>
                <w:rFonts w:hint="eastAsia" w:ascii="黑体" w:hAnsi="黑体" w:eastAsia="黑体" w:cs="黑体"/>
                <w:color w:val="000000"/>
                <w:sz w:val="32"/>
                <w:szCs w:val="32"/>
                <w:shd w:val="clear" w:color="auto" w:fill="FFFFFF"/>
              </w:rPr>
              <w:t>或者车辆设施设备</w:t>
            </w:r>
            <w:r>
              <w:rPr>
                <w:rFonts w:hint="eastAsia" w:ascii="仿宋" w:hAnsi="仿宋" w:eastAsia="仿宋" w:cs="仿宋"/>
                <w:color w:val="000000"/>
                <w:sz w:val="32"/>
                <w:szCs w:val="32"/>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 w:hAnsi="仿宋" w:eastAsia="仿宋" w:cs="仿宋"/>
                <w:color w:val="000000"/>
                <w:sz w:val="32"/>
                <w:szCs w:val="32"/>
              </w:rPr>
              <w:t>（四）不携带易燃、易爆</w:t>
            </w:r>
            <w:r>
              <w:rPr>
                <w:rFonts w:hint="eastAsia" w:ascii="仿宋_GB2312" w:hAnsi="仿宋_GB2312" w:eastAsia="仿宋_GB2312" w:cs="仿宋_GB2312"/>
                <w:color w:val="000000"/>
                <w:sz w:val="32"/>
                <w:szCs w:val="32"/>
                <w:bdr w:val="single" w:color="auto" w:sz="0" w:space="0"/>
              </w:rPr>
              <w:t>等危险品</w:t>
            </w:r>
            <w:r>
              <w:rPr>
                <w:rFonts w:hint="eastAsia" w:ascii="黑体" w:hAnsi="黑体" w:eastAsia="黑体" w:cs="黑体"/>
                <w:color w:val="000000"/>
                <w:sz w:val="32"/>
                <w:szCs w:val="32"/>
                <w:shd w:val="clear" w:color="auto" w:fill="FFFFFF"/>
              </w:rPr>
              <w:t>、有毒和其他危害公共安全的物品乘车</w:t>
            </w:r>
            <w:r>
              <w:rPr>
                <w:rFonts w:hint="eastAsia" w:ascii="仿宋_GB2312" w:hAnsi="仿宋_GB2312" w:eastAsia="仿宋_GB2312" w:cs="仿宋_GB2312"/>
                <w:color w:val="000000"/>
                <w:sz w:val="32"/>
                <w:szCs w:val="32"/>
              </w:rPr>
              <w:t>；</w:t>
            </w:r>
          </w:p>
          <w:p>
            <w:pPr>
              <w:spacing w:line="600" w:lineRule="exact"/>
              <w:ind w:firstLine="640" w:firstLineChars="200"/>
              <w:rPr>
                <w:rFonts w:ascii="黑体" w:hAnsi="黑体" w:eastAsia="黑体" w:cs="黑体"/>
                <w:color w:val="000000"/>
                <w:sz w:val="32"/>
                <w:szCs w:val="32"/>
                <w:shd w:val="clear" w:color="auto" w:fill="FFFFFF"/>
              </w:rPr>
            </w:pPr>
            <w:r>
              <w:rPr>
                <w:rFonts w:ascii="黑体" w:hAnsi="黑体" w:eastAsia="黑体" w:cs="黑体"/>
                <w:color w:val="000000"/>
                <w:sz w:val="32"/>
                <w:szCs w:val="32"/>
              </w:rPr>
              <w:t>（</w:t>
            </w:r>
            <w:r>
              <w:rPr>
                <w:rFonts w:hint="eastAsia" w:ascii="黑体" w:hAnsi="黑体" w:eastAsia="黑体" w:cs="黑体"/>
                <w:color w:val="000000"/>
                <w:sz w:val="32"/>
                <w:szCs w:val="32"/>
              </w:rPr>
              <w:t>五</w:t>
            </w:r>
            <w:r>
              <w:rPr>
                <w:rFonts w:ascii="黑体" w:hAnsi="黑体" w:eastAsia="黑体" w:cs="黑体"/>
                <w:color w:val="000000"/>
                <w:sz w:val="32"/>
                <w:szCs w:val="32"/>
              </w:rPr>
              <w:t xml:space="preserve">） </w:t>
            </w:r>
            <w:r>
              <w:rPr>
                <w:rFonts w:hint="eastAsia" w:ascii="黑体" w:hAnsi="黑体" w:eastAsia="黑体" w:cs="黑体"/>
                <w:color w:val="000000"/>
                <w:sz w:val="32"/>
                <w:szCs w:val="32"/>
                <w:shd w:val="clear" w:color="auto" w:fill="FFFFFF"/>
              </w:rPr>
              <w:t>不得携带无必要约束措施的动物乘车，导盲犬除外；</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bdr w:val="single" w:color="auto" w:sz="0" w:space="0"/>
              </w:rPr>
              <w:t>五</w:t>
            </w:r>
            <w:r>
              <w:rPr>
                <w:rFonts w:hint="eastAsia" w:ascii="黑体" w:hAnsi="黑体" w:eastAsia="黑体" w:cs="黑体"/>
                <w:color w:val="000000"/>
                <w:sz w:val="32"/>
                <w:szCs w:val="32"/>
              </w:rPr>
              <w:t>六</w:t>
            </w:r>
            <w:r>
              <w:rPr>
                <w:rFonts w:hint="eastAsia" w:ascii="仿宋" w:hAnsi="仿宋" w:eastAsia="仿宋" w:cs="仿宋"/>
                <w:color w:val="000000"/>
                <w:sz w:val="32"/>
                <w:szCs w:val="32"/>
              </w:rPr>
              <w:t>）不向驾驶员提出违反本条例和交通管理规定的要求；</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bdr w:val="single" w:color="auto" w:sz="0" w:space="0"/>
              </w:rPr>
              <w:t>六</w:t>
            </w:r>
            <w:r>
              <w:rPr>
                <w:rFonts w:hint="eastAsia" w:ascii="黑体" w:hAnsi="黑体" w:eastAsia="黑体" w:cs="黑体"/>
                <w:color w:val="000000"/>
                <w:sz w:val="32"/>
                <w:szCs w:val="32"/>
              </w:rPr>
              <w:t>七</w:t>
            </w:r>
            <w:r>
              <w:rPr>
                <w:rFonts w:hint="eastAsia" w:ascii="仿宋" w:hAnsi="仿宋" w:eastAsia="仿宋" w:cs="仿宋"/>
                <w:color w:val="000000"/>
                <w:sz w:val="32"/>
                <w:szCs w:val="32"/>
              </w:rPr>
              <w:t>）精神病患者乘车须有</w:t>
            </w:r>
            <w:r>
              <w:rPr>
                <w:rFonts w:hint="eastAsia" w:ascii="黑体" w:hAnsi="黑体" w:eastAsia="黑体" w:cs="黑体"/>
                <w:color w:val="000000"/>
                <w:sz w:val="32"/>
                <w:szCs w:val="32"/>
              </w:rPr>
              <w:t>监护</w:t>
            </w:r>
            <w:r>
              <w:rPr>
                <w:rFonts w:hint="eastAsia" w:ascii="仿宋" w:hAnsi="仿宋" w:eastAsia="仿宋" w:cs="仿宋"/>
                <w:color w:val="000000"/>
                <w:sz w:val="32"/>
                <w:szCs w:val="32"/>
              </w:rPr>
              <w:t>人</w:t>
            </w:r>
            <w:r>
              <w:rPr>
                <w:rFonts w:hint="eastAsia" w:ascii="黑体" w:hAnsi="黑体" w:eastAsia="黑体" w:cs="黑体"/>
                <w:color w:val="000000"/>
                <w:sz w:val="32"/>
                <w:szCs w:val="32"/>
              </w:rPr>
              <w:t>陪同</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仿宋"/>
                <w:color w:val="000000"/>
                <w:sz w:val="32"/>
                <w:szCs w:val="32"/>
              </w:rPr>
              <w:t>（八）使用预约方式召车的，按照约定时间和地点等候乘车；因故取消的，应当及时告知相关预约服务平台；</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bdr w:val="single" w:color="auto" w:sz="4" w:space="0"/>
              </w:rPr>
              <w:t>七</w:t>
            </w:r>
            <w:r>
              <w:rPr>
                <w:rFonts w:hint="eastAsia" w:ascii="黑体" w:hAnsi="黑体" w:eastAsia="黑体" w:cs="仿宋"/>
                <w:color w:val="000000"/>
                <w:sz w:val="32"/>
                <w:szCs w:val="32"/>
              </w:rPr>
              <w:t>九</w:t>
            </w:r>
            <w:r>
              <w:rPr>
                <w:rFonts w:hint="eastAsia" w:ascii="仿宋" w:hAnsi="仿宋" w:eastAsia="仿宋" w:cs="仿宋"/>
                <w:color w:val="000000"/>
                <w:sz w:val="32"/>
                <w:szCs w:val="32"/>
              </w:rPr>
              <w:t>）遵守其他有关法律、法规</w:t>
            </w:r>
            <w:r>
              <w:rPr>
                <w:rFonts w:hint="eastAsia" w:ascii="黑体" w:hAnsi="黑体" w:eastAsia="黑体" w:cs="仿宋"/>
                <w:color w:val="000000"/>
                <w:sz w:val="32"/>
                <w:szCs w:val="32"/>
              </w:rPr>
              <w:t>、规章的</w:t>
            </w:r>
            <w:r>
              <w:rPr>
                <w:rFonts w:hint="eastAsia" w:ascii="仿宋" w:hAnsi="仿宋" w:eastAsia="仿宋" w:cs="仿宋"/>
                <w:color w:val="000000"/>
                <w:sz w:val="32"/>
                <w:szCs w:val="32"/>
              </w:rPr>
              <w:t>规定。</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shd w:val="clear" w:color="auto" w:fill="FFFFFF"/>
              </w:rPr>
              <w:t>乘客有前款第一项至第七项情形，拒绝改正的，驾驶员有权拒绝或者终止服务。</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《杭州条例》第二十六条 乘客应当遵守下列规定：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（一）不得携带易燃、易爆、有毒和其他危害公共安全的物品乘车；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（二）不得携带影响车内卫生的物品乘车；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（三）不得携带无必要约束措施的动物乘车，导盲犬除外；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（四）不得损坏、污损车辆或者车辆设施设备；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（五）不得向驾驶员提出违反道路交通安全规定的要求；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（六）不得在禁止停车路段召车； </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（七）醉酒者或者精神病患者无陪同人员或者监护人员随行不得单独乘车；</w:t>
            </w:r>
          </w:p>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（八）使用预约方式召车的，按照约定时间和地点等候乘车；因故取消的，应当及时告知相关预约服务平台。 </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shd w:val="clear" w:color="auto" w:fill="FFFFFF"/>
              </w:rPr>
              <w:t>乘客有前款第一项至第七项情形，拒绝改正的，驾驶员有权拒绝或者终止服务。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第二十四条 </w:t>
            </w:r>
            <w:r>
              <w:rPr>
                <w:rFonts w:hint="eastAsia" w:ascii="仿宋" w:hAnsi="仿宋" w:eastAsia="仿宋" w:cs="仿宋"/>
                <w:color w:val="000000"/>
                <w:sz w:val="32"/>
                <w:szCs w:val="32"/>
              </w:rPr>
              <w:t>乘客遇有下列情形之一时，可以拒绝支付车费：</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（一）无计价器或者有计价器不使用的；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（二）不出具出租汽车专用发票的；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（三）在基础里程内车辆发生故障无法完成运送服务的；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（四）未经乘客允许搭载他人的；</w:t>
            </w:r>
          </w:p>
          <w:p>
            <w:pPr>
              <w:widowControl/>
              <w:spacing w:line="600" w:lineRule="exact"/>
              <w:ind w:firstLine="640" w:firstLineChars="200"/>
              <w:rPr>
                <w:rFonts w:ascii="黑体" w:hAnsi="黑体" w:eastAsia="黑体" w:cs="Arial"/>
                <w:color w:val="000000"/>
                <w:kern w:val="0"/>
                <w:sz w:val="32"/>
                <w:szCs w:val="32"/>
              </w:rPr>
            </w:pPr>
            <w:r>
              <w:rPr>
                <w:rFonts w:hint="eastAsia" w:ascii="仿宋" w:hAnsi="仿宋" w:eastAsia="仿宋" w:cs="仿宋"/>
                <w:color w:val="000000"/>
                <w:sz w:val="32"/>
                <w:szCs w:val="32"/>
              </w:rPr>
              <w:t>（五）中途逐客的。</w:t>
            </w:r>
          </w:p>
        </w:tc>
        <w:tc>
          <w:tcPr>
            <w:tcW w:w="4820"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二十四</w:t>
            </w:r>
            <w:r>
              <w:rPr>
                <w:rFonts w:hint="eastAsia" w:ascii="黑体" w:hAnsi="黑体" w:eastAsia="黑体" w:cs="黑体"/>
                <w:color w:val="000000"/>
                <w:sz w:val="32"/>
                <w:szCs w:val="32"/>
              </w:rPr>
              <w:t xml:space="preserve">四十条 </w:t>
            </w:r>
            <w:r>
              <w:rPr>
                <w:rFonts w:hint="eastAsia" w:ascii="仿宋" w:hAnsi="仿宋" w:eastAsia="仿宋" w:cs="仿宋"/>
                <w:color w:val="000000"/>
                <w:sz w:val="32"/>
                <w:szCs w:val="32"/>
              </w:rPr>
              <w:t>乘客</w:t>
            </w:r>
            <w:r>
              <w:rPr>
                <w:rFonts w:hint="eastAsia" w:ascii="黑体" w:hAnsi="黑体" w:eastAsia="黑体" w:cs="仿宋"/>
                <w:color w:val="000000"/>
                <w:sz w:val="32"/>
                <w:szCs w:val="32"/>
              </w:rPr>
              <w:t>在乘坐巡游车时</w:t>
            </w:r>
            <w:r>
              <w:rPr>
                <w:rFonts w:hint="eastAsia" w:ascii="仿宋" w:hAnsi="仿宋" w:eastAsia="仿宋" w:cs="仿宋"/>
                <w:color w:val="000000"/>
                <w:sz w:val="32"/>
                <w:szCs w:val="32"/>
              </w:rPr>
              <w:t>遇有下列情形之一时，可以拒绝支付车费：</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（一）无计价器或者有计价器不使用的；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（二）不出具出租汽车专用发票的；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（三）在基础里程内车辆发生故障无法完成运送服务的；</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（四）未经乘客允许搭载他人的；</w:t>
            </w:r>
          </w:p>
          <w:p>
            <w:pPr>
              <w:widowControl/>
              <w:spacing w:line="600" w:lineRule="exact"/>
              <w:ind w:firstLine="640" w:firstLineChars="200"/>
              <w:rPr>
                <w:rFonts w:ascii="黑体" w:hAnsi="黑体" w:eastAsia="黑体" w:cs="Arial"/>
                <w:color w:val="000000"/>
                <w:kern w:val="0"/>
                <w:sz w:val="32"/>
                <w:szCs w:val="32"/>
                <w:bdr w:val="single" w:color="auto" w:sz="4" w:space="0"/>
              </w:rPr>
            </w:pPr>
            <w:r>
              <w:rPr>
                <w:rFonts w:hint="eastAsia" w:ascii="仿宋" w:hAnsi="仿宋" w:eastAsia="仿宋" w:cs="仿宋"/>
                <w:color w:val="000000"/>
                <w:sz w:val="32"/>
                <w:szCs w:val="32"/>
              </w:rPr>
              <w:t>（五）中途逐客的。</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第二十五条 </w:t>
            </w:r>
            <w:r>
              <w:rPr>
                <w:rFonts w:hint="eastAsia" w:ascii="仿宋" w:hAnsi="仿宋" w:eastAsia="仿宋" w:cs="仿宋"/>
                <w:color w:val="000000"/>
                <w:sz w:val="32"/>
                <w:szCs w:val="32"/>
              </w:rPr>
              <w:t>本市出租汽车根据乘客的需要可以实行直达服务。</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外地出租汽车不得从事起、讫点和驻点均在本市的客运经营活动。</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二十五</w:t>
            </w:r>
            <w:r>
              <w:rPr>
                <w:rFonts w:hint="eastAsia" w:ascii="黑体" w:hAnsi="黑体" w:eastAsia="黑体" w:cs="黑体"/>
                <w:color w:val="000000"/>
                <w:sz w:val="32"/>
                <w:szCs w:val="32"/>
              </w:rPr>
              <w:t xml:space="preserve">四十一条 </w:t>
            </w:r>
            <w:r>
              <w:rPr>
                <w:rFonts w:hint="eastAsia" w:ascii="仿宋" w:hAnsi="仿宋" w:eastAsia="仿宋" w:cs="仿宋"/>
                <w:color w:val="000000"/>
                <w:sz w:val="32"/>
                <w:szCs w:val="32"/>
                <w:bdr w:val="single" w:color="auto" w:sz="4" w:space="0"/>
              </w:rPr>
              <w:t>本市出租汽车根据乘客的需要可以实行直达服务。</w:t>
            </w:r>
          </w:p>
          <w:p>
            <w:pPr>
              <w:spacing w:line="600" w:lineRule="exact"/>
              <w:ind w:firstLine="640" w:firstLineChars="200"/>
              <w:rPr>
                <w:rFonts w:ascii="黑体" w:hAnsi="黑体" w:eastAsia="黑体" w:cs="Arial"/>
                <w:color w:val="000000"/>
                <w:sz w:val="32"/>
                <w:szCs w:val="32"/>
              </w:rPr>
            </w:pPr>
            <w:r>
              <w:rPr>
                <w:rFonts w:hint="eastAsia" w:ascii="仿宋" w:hAnsi="仿宋" w:eastAsia="仿宋" w:cs="仿宋"/>
                <w:color w:val="000000"/>
                <w:sz w:val="32"/>
                <w:szCs w:val="32"/>
                <w:bdr w:val="single" w:color="auto" w:sz="4" w:space="0"/>
              </w:rPr>
              <w:t>外地出租汽车不得从事起、讫点和驻点均在本市的客运经营活动。</w:t>
            </w:r>
            <w:r>
              <w:rPr>
                <w:rFonts w:hint="eastAsia" w:ascii="黑体" w:hAnsi="黑体" w:eastAsia="黑体" w:cs="Arial"/>
                <w:color w:val="000000"/>
                <w:sz w:val="32"/>
                <w:szCs w:val="32"/>
              </w:rPr>
              <w:t>出租汽车不得异地运营，承运的起点或者终点应当在核定的经营区域内，异地送达返程时不得在异地滞留待租。</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Arial"/>
                <w:color w:val="000000"/>
                <w:sz w:val="32"/>
                <w:szCs w:val="32"/>
              </w:rPr>
              <w:t>禁止出租汽车从事道路旅客班线运输经营。</w:t>
            </w:r>
          </w:p>
        </w:tc>
        <w:tc>
          <w:tcPr>
            <w:tcW w:w="3118" w:type="dxa"/>
          </w:tcPr>
          <w:p>
            <w:pPr>
              <w:spacing w:line="600" w:lineRule="exact"/>
              <w:ind w:firstLine="640" w:firstLineChars="200"/>
              <w:rPr>
                <w:rFonts w:ascii="仿宋" w:hAnsi="仿宋" w:eastAsia="仿宋" w:cs="Arial"/>
                <w:color w:val="000000"/>
                <w:sz w:val="32"/>
                <w:szCs w:val="32"/>
              </w:rPr>
            </w:pPr>
            <w:r>
              <w:rPr>
                <w:rFonts w:hint="eastAsia" w:ascii="仿宋" w:hAnsi="仿宋" w:eastAsia="仿宋" w:cs="仿宋"/>
                <w:color w:val="000000"/>
                <w:sz w:val="32"/>
                <w:szCs w:val="32"/>
              </w:rPr>
              <w:t>《省条例》</w:t>
            </w:r>
            <w:r>
              <w:rPr>
                <w:rFonts w:hint="eastAsia" w:ascii="仿宋" w:hAnsi="仿宋" w:eastAsia="仿宋" w:cs="Arial"/>
                <w:color w:val="000000"/>
                <w:sz w:val="32"/>
                <w:szCs w:val="32"/>
              </w:rPr>
              <w:t>第五十一条 出租汽车不得异地运营，承运的起点或者终点应当在核定的经营区域内，异地送达返程时不得在异地滞留待租。</w:t>
            </w:r>
          </w:p>
          <w:p>
            <w:pPr>
              <w:spacing w:line="60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禁止出租汽车从事道路旅客班线运输经营。</w:t>
            </w: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黑体" w:hAnsi="黑体" w:eastAsia="黑体" w:cs="Arial"/>
                <w:color w:val="000000"/>
                <w:kern w:val="0"/>
                <w:sz w:val="32"/>
                <w:szCs w:val="32"/>
              </w:rPr>
            </w:pPr>
          </w:p>
        </w:tc>
        <w:tc>
          <w:tcPr>
            <w:tcW w:w="4820" w:type="dxa"/>
          </w:tcPr>
          <w:p>
            <w:pPr>
              <w:pStyle w:val="6"/>
              <w:widowControl/>
              <w:shd w:val="clear" w:color="auto" w:fill="FFFFFF"/>
              <w:spacing w:beforeAutospacing="0" w:afterAutospacing="0" w:line="600" w:lineRule="exact"/>
              <w:ind w:firstLine="640" w:firstLineChars="200"/>
              <w:jc w:val="both"/>
              <w:rPr>
                <w:rFonts w:ascii="黑体" w:hAnsi="黑体" w:eastAsia="黑体" w:cs="仿宋"/>
                <w:color w:val="000000"/>
                <w:kern w:val="2"/>
                <w:sz w:val="32"/>
                <w:szCs w:val="32"/>
              </w:rPr>
            </w:pPr>
            <w:r>
              <w:rPr>
                <w:rFonts w:hint="eastAsia" w:ascii="黑体" w:hAnsi="黑体" w:eastAsia="黑体" w:cs="黑体"/>
                <w:color w:val="000000"/>
                <w:sz w:val="32"/>
                <w:szCs w:val="32"/>
              </w:rPr>
              <w:t xml:space="preserve">第四十二条 </w:t>
            </w:r>
            <w:r>
              <w:rPr>
                <w:rFonts w:hint="eastAsia" w:ascii="黑体" w:hAnsi="黑体" w:eastAsia="黑体" w:cs="仿宋"/>
                <w:color w:val="000000"/>
                <w:kern w:val="2"/>
                <w:sz w:val="32"/>
                <w:szCs w:val="32"/>
              </w:rPr>
              <w:t>出租汽车经营者、驾驶员以及其他单位和个人不得干扰、屏蔽出租汽车相关设备数据传输信号，不得篡改出租汽车相关设备记录和生成的数据。</w:t>
            </w:r>
          </w:p>
          <w:p>
            <w:pPr>
              <w:pStyle w:val="6"/>
              <w:widowControl/>
              <w:shd w:val="clear" w:color="auto" w:fill="FFFFFF"/>
              <w:spacing w:beforeAutospacing="0" w:afterAutospacing="0" w:line="600" w:lineRule="exact"/>
              <w:ind w:firstLine="640" w:firstLineChars="200"/>
              <w:jc w:val="both"/>
              <w:rPr>
                <w:rFonts w:ascii="黑体" w:hAnsi="黑体" w:eastAsia="黑体" w:cs="仿宋"/>
                <w:color w:val="000000"/>
                <w:kern w:val="2"/>
                <w:sz w:val="32"/>
                <w:szCs w:val="32"/>
              </w:rPr>
            </w:pPr>
            <w:r>
              <w:rPr>
                <w:rFonts w:hint="eastAsia" w:ascii="黑体" w:hAnsi="黑体" w:eastAsia="黑体" w:cs="黑体"/>
                <w:color w:val="000000"/>
                <w:sz w:val="32"/>
                <w:szCs w:val="32"/>
              </w:rPr>
              <w:t>网约车经营者应当通过其服务平台以显著方式将驾驶员、约车人和乘客等个人信息的采集和使用的目的、方式和范围进行告知。个人信息的采集不得超越提供网约车业务所必需的范围。</w:t>
            </w:r>
          </w:p>
        </w:tc>
        <w:tc>
          <w:tcPr>
            <w:tcW w:w="3118" w:type="dxa"/>
          </w:tcPr>
          <w:p>
            <w:pPr>
              <w:spacing w:line="600" w:lineRule="exact"/>
              <w:ind w:firstLine="640" w:firstLineChars="200"/>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shd w:val="clear" w:color="auto" w:fill="FFFFFF"/>
              </w:rPr>
              <w:t xml:space="preserve">《广东办法》第二十一条 </w:t>
            </w:r>
            <w:r>
              <w:rPr>
                <w:rFonts w:hint="eastAsia" w:ascii="仿宋" w:hAnsi="仿宋" w:eastAsia="仿宋" w:cs="Arial"/>
                <w:color w:val="000000"/>
                <w:kern w:val="0"/>
                <w:sz w:val="32"/>
                <w:szCs w:val="32"/>
              </w:rPr>
              <w:t>出租汽车经营者、驾驶员以及其他单位和个人不得干扰、屏蔽出租汽车相关设备数据传输信号，不得篡改出租汽车相关设备记录和生成的数据。 网约车经营者应当通过其服务平台以显著方式将驾驶员、约车人和乘客等个人信息的采集和使用的目的、方式和范围进行告知。个人信息的采集不得超越提供网约车业务所必需的范围。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黑体" w:hAnsi="黑体" w:eastAsia="黑体" w:cs="Arial"/>
                <w:color w:val="000000"/>
                <w:kern w:val="0"/>
                <w:sz w:val="32"/>
                <w:szCs w:val="32"/>
              </w:rPr>
            </w:pPr>
          </w:p>
        </w:tc>
        <w:tc>
          <w:tcPr>
            <w:tcW w:w="4820" w:type="dxa"/>
          </w:tcPr>
          <w:p>
            <w:pPr>
              <w:pStyle w:val="6"/>
              <w:widowControl/>
              <w:shd w:val="clear" w:color="auto" w:fill="FFFFFF"/>
              <w:spacing w:beforeAutospacing="0" w:afterAutospacing="0" w:line="600" w:lineRule="exact"/>
              <w:ind w:firstLine="640" w:firstLineChars="200"/>
              <w:jc w:val="both"/>
              <w:rPr>
                <w:rFonts w:ascii="黑体" w:hAnsi="黑体" w:eastAsia="黑体" w:cs="仿宋"/>
                <w:b/>
                <w:bCs/>
                <w:color w:val="000000"/>
                <w:sz w:val="32"/>
                <w:szCs w:val="32"/>
                <w:shd w:val="clear" w:color="auto" w:fill="FFFFFF"/>
              </w:rPr>
            </w:pPr>
            <w:r>
              <w:rPr>
                <w:rFonts w:hint="eastAsia" w:ascii="黑体" w:hAnsi="黑体" w:eastAsia="黑体" w:cs="黑体"/>
                <w:color w:val="000000"/>
                <w:sz w:val="32"/>
                <w:szCs w:val="32"/>
              </w:rPr>
              <w:t xml:space="preserve">第四十三条 </w:t>
            </w:r>
            <w:r>
              <w:rPr>
                <w:rFonts w:hint="eastAsia" w:ascii="黑体" w:hAnsi="黑体" w:eastAsia="黑体" w:cs="仿宋"/>
                <w:color w:val="000000"/>
                <w:sz w:val="32"/>
                <w:szCs w:val="32"/>
                <w:shd w:val="clear" w:color="auto" w:fill="FFFFFF"/>
              </w:rPr>
              <w:t>市交通运输主管部门有权依法调取的计价器、交通监控视频、汽车行驶记录仪或者卫星定位系统记录、采集的资料，经确认后可以作为认定违法事实的证据。</w:t>
            </w:r>
          </w:p>
        </w:tc>
        <w:tc>
          <w:tcPr>
            <w:tcW w:w="3118" w:type="dxa"/>
          </w:tcPr>
          <w:p>
            <w:pPr>
              <w:pStyle w:val="21"/>
              <w:widowControl/>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《广东办法》第二十五条</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市、县、区人民政府交通运输主管部门应当创新监管方式，提高监管效能。 依法调取的计程计价设备、交通监控视频、汽车行驶记录仪或者卫星定位系统记录、采集的资料，经确认后可以作为认定违法事实的证据。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　检查与投诉</w:t>
            </w:r>
          </w:p>
        </w:tc>
        <w:tc>
          <w:tcPr>
            <w:tcW w:w="4820"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　检查与投诉</w:t>
            </w:r>
          </w:p>
        </w:tc>
        <w:tc>
          <w:tcPr>
            <w:tcW w:w="3118" w:type="dxa"/>
          </w:tcPr>
          <w:p>
            <w:pPr>
              <w:spacing w:line="600" w:lineRule="exact"/>
              <w:ind w:firstLine="640" w:firstLineChars="200"/>
              <w:jc w:val="center"/>
              <w:rPr>
                <w:rFonts w:ascii="仿宋" w:hAnsi="仿宋" w:eastAsia="仿宋" w:cs="Arial"/>
                <w:color w:val="000000"/>
                <w:kern w:val="0"/>
                <w:sz w:val="32"/>
                <w:szCs w:val="32"/>
              </w:rPr>
            </w:pPr>
          </w:p>
        </w:tc>
        <w:tc>
          <w:tcPr>
            <w:tcW w:w="3013"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仿宋"/>
                <w:color w:val="000000"/>
                <w:sz w:val="32"/>
                <w:szCs w:val="32"/>
              </w:rPr>
            </w:pPr>
            <w:r>
              <w:rPr>
                <w:rFonts w:hint="eastAsia" w:ascii="黑体" w:hAnsi="黑体" w:eastAsia="黑体" w:cs="黑体"/>
                <w:color w:val="000000"/>
                <w:sz w:val="32"/>
                <w:szCs w:val="32"/>
              </w:rPr>
              <w:t xml:space="preserve">第四十四条 </w:t>
            </w:r>
            <w:r>
              <w:rPr>
                <w:rFonts w:hint="eastAsia" w:ascii="黑体" w:hAnsi="黑体" w:eastAsia="黑体" w:cs="仿宋"/>
                <w:bCs/>
                <w:color w:val="000000"/>
                <w:sz w:val="32"/>
                <w:szCs w:val="32"/>
              </w:rPr>
              <w:t>市交通运输主管部门</w:t>
            </w:r>
            <w:r>
              <w:rPr>
                <w:rFonts w:hint="eastAsia" w:ascii="黑体" w:hAnsi="黑体" w:eastAsia="黑体" w:cs="宋体"/>
                <w:color w:val="333333"/>
                <w:kern w:val="0"/>
                <w:sz w:val="32"/>
                <w:szCs w:val="32"/>
              </w:rPr>
              <w:t>应当建立完善以乘客评价为主要内容的考核体系和标准，每年对出租汽车经营者和驾驶员开展服务质量信誉考核</w:t>
            </w:r>
            <w:r>
              <w:rPr>
                <w:rFonts w:ascii="黑体" w:hAnsi="黑体" w:eastAsia="黑体" w:cs="宋体"/>
                <w:color w:val="333333"/>
                <w:kern w:val="0"/>
                <w:sz w:val="32"/>
                <w:szCs w:val="32"/>
              </w:rPr>
              <w:t>，</w:t>
            </w:r>
            <w:r>
              <w:rPr>
                <w:rFonts w:hint="eastAsia" w:ascii="黑体" w:hAnsi="黑体" w:eastAsia="黑体" w:cs="宋体"/>
                <w:color w:val="333333"/>
                <w:kern w:val="0"/>
                <w:sz w:val="32"/>
                <w:szCs w:val="32"/>
              </w:rPr>
              <w:t>并且</w:t>
            </w:r>
            <w:r>
              <w:rPr>
                <w:rFonts w:hint="eastAsia" w:ascii="黑体" w:hAnsi="黑体" w:eastAsia="黑体" w:cs="仿宋"/>
                <w:color w:val="000000"/>
                <w:sz w:val="32"/>
                <w:szCs w:val="32"/>
              </w:rPr>
              <w:t>对出租汽车经营者履行经营协议情况进行监督检查，</w:t>
            </w:r>
            <w:r>
              <w:rPr>
                <w:rFonts w:hint="eastAsia" w:ascii="黑体" w:hAnsi="黑体" w:eastAsia="黑体" w:cs="宋体"/>
                <w:color w:val="333333"/>
                <w:kern w:val="0"/>
                <w:sz w:val="32"/>
                <w:szCs w:val="32"/>
              </w:rPr>
              <w:t>考核结果应当向社会公开，并纳入全市企业社会信用体系。</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《巡游车规定》第四十一条</w:t>
            </w:r>
            <w:r>
              <w:rPr>
                <w:rFonts w:ascii="仿宋" w:hAnsi="仿宋" w:eastAsia="仿宋" w:cs="仿宋"/>
                <w:color w:val="000000"/>
                <w:sz w:val="32"/>
                <w:szCs w:val="32"/>
              </w:rPr>
              <w:t xml:space="preserve"> </w:t>
            </w:r>
            <w:r>
              <w:rPr>
                <w:rFonts w:hint="eastAsia" w:ascii="仿宋" w:hAnsi="仿宋" w:eastAsia="仿宋" w:cs="仿宋"/>
                <w:color w:val="000000"/>
                <w:sz w:val="32"/>
                <w:szCs w:val="32"/>
              </w:rPr>
              <w:t>县级及以上地方人民政府出租汽车行政主管部门应当对巡游出租汽车经营者履行经营协议情况进行监督检查，并按照规定对巡游出租汽车经营者和驾驶员进行服务质量信誉考核。</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Arial"/>
                <w:color w:val="000000"/>
                <w:kern w:val="0"/>
                <w:sz w:val="32"/>
                <w:szCs w:val="32"/>
              </w:rPr>
              <w:t>《武汉</w:t>
            </w:r>
            <w:r>
              <w:rPr>
                <w:rFonts w:hint="eastAsia" w:ascii="仿宋" w:hAnsi="仿宋" w:eastAsia="仿宋" w:cs="仿宋"/>
                <w:color w:val="000000"/>
                <w:sz w:val="32"/>
                <w:szCs w:val="32"/>
                <w:shd w:val="clear" w:color="auto" w:fill="FFFFFF"/>
              </w:rPr>
              <w:t>条例》第四十二条　市客运出租汽车管理机构应当建立完善以乘客评价为主要内容的考核体系和标准，每年对巡游车经营者和网约车平台公司开展服务质量信誉考核。考核结果应当向社会公开，并纳入全市企业社会信用体系。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spacing w:line="600" w:lineRule="exact"/>
              <w:ind w:firstLine="640" w:firstLineChars="200"/>
              <w:rPr>
                <w:rFonts w:ascii="黑体" w:hAnsi="黑体" w:eastAsia="黑体" w:cs="仿宋"/>
                <w:color w:val="000000"/>
                <w:sz w:val="32"/>
                <w:szCs w:val="32"/>
              </w:rPr>
            </w:pPr>
            <w:r>
              <w:rPr>
                <w:rFonts w:hint="eastAsia" w:ascii="黑体" w:hAnsi="黑体" w:eastAsia="黑体" w:cs="宋体"/>
                <w:color w:val="333333"/>
                <w:kern w:val="0"/>
                <w:sz w:val="32"/>
                <w:szCs w:val="32"/>
              </w:rPr>
              <w:t xml:space="preserve"> 第四十五条 交通运输、城市管理、市场监督管理、公安机关交通管理等部门应当建立日常巡查机制，开展联合执法，加强对机场、火车站、长途客运汽车站、旅游景点等地出租汽车营运秩序的监督检查，依法查处各类违法违规行为，维护营运秩序和行业稳定。</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Arial"/>
                <w:color w:val="000000"/>
                <w:kern w:val="0"/>
                <w:sz w:val="32"/>
                <w:szCs w:val="32"/>
              </w:rPr>
              <w:t>《武汉</w:t>
            </w:r>
            <w:r>
              <w:rPr>
                <w:rFonts w:hint="eastAsia" w:ascii="仿宋" w:hAnsi="仿宋" w:eastAsia="仿宋" w:cs="仿宋"/>
                <w:color w:val="000000"/>
                <w:sz w:val="32"/>
                <w:szCs w:val="32"/>
                <w:shd w:val="clear" w:color="auto" w:fill="FFFFFF"/>
              </w:rPr>
              <w:t>条例》</w:t>
            </w:r>
            <w:r>
              <w:rPr>
                <w:rFonts w:hint="eastAsia" w:ascii="仿宋" w:hAnsi="仿宋" w:eastAsia="仿宋" w:cs="宋体"/>
                <w:color w:val="333333"/>
                <w:kern w:val="0"/>
                <w:sz w:val="32"/>
                <w:szCs w:val="32"/>
              </w:rPr>
              <w:t>第四十六条 区人民政府应当组织交通运输、城市管理、公安机关交通管理等部门开展联合执法，建立日常巡查机制，加强对机场、火车站、长途客运汽车站、旅游景点等地客运出租汽车营运秩序的监督检查，依法查处未取得车辆营运许可证件，使用失效、伪造、变造、被注销等无效车辆营运许可证件或者使用伪造、变造的汽车号牌从事客运出租汽车营运，以及超区域营运、无正当理由拒绝载客、未经乘客同意强行搭载其他人员等行为，维护营运秩序和行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第二十六条 </w:t>
            </w:r>
            <w:r>
              <w:rPr>
                <w:rFonts w:hint="eastAsia" w:ascii="仿宋" w:hAnsi="仿宋" w:eastAsia="仿宋" w:cs="仿宋"/>
                <w:color w:val="000000"/>
                <w:sz w:val="32"/>
                <w:szCs w:val="32"/>
              </w:rPr>
              <w:t>出租汽车管理办公室应当加强对出租汽车的监督和检查。管理人员在执行检查任务时，应当着统一识别服装，并出示行政执法证件。</w:t>
            </w:r>
          </w:p>
        </w:tc>
        <w:tc>
          <w:tcPr>
            <w:tcW w:w="4820" w:type="dxa"/>
          </w:tcPr>
          <w:p>
            <w:pPr>
              <w:spacing w:line="600" w:lineRule="exact"/>
              <w:ind w:firstLine="640" w:firstLineChars="200"/>
              <w:rPr>
                <w:rFonts w:ascii="黑体" w:hAnsi="黑体" w:eastAsia="黑体"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二十七</w:t>
            </w:r>
            <w:r>
              <w:rPr>
                <w:rFonts w:hint="eastAsia" w:ascii="黑体" w:hAnsi="黑体" w:eastAsia="黑体" w:cs="黑体"/>
                <w:color w:val="000000"/>
                <w:sz w:val="32"/>
                <w:szCs w:val="32"/>
              </w:rPr>
              <w:t xml:space="preserve">四十六条 </w:t>
            </w:r>
            <w:r>
              <w:rPr>
                <w:rFonts w:hint="eastAsia" w:ascii="仿宋" w:hAnsi="仿宋" w:eastAsia="仿宋" w:cs="仿宋"/>
                <w:color w:val="000000"/>
                <w:sz w:val="32"/>
                <w:szCs w:val="32"/>
                <w:bdr w:val="single" w:color="auto" w:sz="4" w:space="0"/>
              </w:rPr>
              <w:t>出租汽车管理办公室应当加强对出租汽车的监督和检查。管理人员在执行检查任务时，应当着统一识别服装，并出示行政执法证件。</w:t>
            </w:r>
            <w:r>
              <w:rPr>
                <w:rFonts w:hint="eastAsia" w:ascii="黑体" w:hAnsi="黑体" w:eastAsia="黑体" w:cs="Arial"/>
                <w:color w:val="000000"/>
                <w:kern w:val="0"/>
                <w:sz w:val="32"/>
                <w:szCs w:val="32"/>
              </w:rPr>
              <w:t>市交通运输主管部门</w:t>
            </w:r>
            <w:r>
              <w:rPr>
                <w:rFonts w:hint="eastAsia" w:ascii="黑体" w:hAnsi="黑体" w:eastAsia="黑体" w:cs="仿宋"/>
                <w:color w:val="000000"/>
                <w:sz w:val="32"/>
                <w:szCs w:val="32"/>
              </w:rPr>
              <w:t>执法人员应当经过专业知识和法律知识培训，考试合格并取得行政执法资格证。</w:t>
            </w:r>
          </w:p>
          <w:p>
            <w:pPr>
              <w:spacing w:line="60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执法人员监督检查时，应当出示执法证件，被检查的单位和人员应当予以配合。</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仿宋"/>
                <w:color w:val="000000"/>
                <w:sz w:val="32"/>
                <w:szCs w:val="32"/>
              </w:rPr>
              <w:t>监督检查专用车辆，应当按照国家规定配置统一标志和示警灯。</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《省条例》第五十六条 城市公共客运管理机构执法人员应当经过专业知识和法律知识培训，考核合格并取得交通行政执法资格证。</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执法人员监督检查时，应当出示执法证件。</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监督检查专用车辆，应当按照国家规定配置统一标志和示警灯。</w:t>
            </w: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p>
        </w:tc>
        <w:tc>
          <w:tcPr>
            <w:tcW w:w="4820" w:type="dxa"/>
          </w:tcPr>
          <w:p>
            <w:pPr>
              <w:spacing w:line="600" w:lineRule="exact"/>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第四十七条 市交通运输主管部门执法人员监督检查时，可以要求有关单位和人员提供相关许可证件，调阅、复制有关资料，调查了解有关情况。</w:t>
            </w:r>
          </w:p>
          <w:p>
            <w:pPr>
              <w:spacing w:line="600" w:lineRule="exact"/>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检查时对未取得车辆道路运输证或者出租汽车经营许可证件，从事出租汽车经营的，可以暂扣其经营车辆，并出具暂扣凭证。被暂扣车辆应当妥善保管，不得使用。</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《省条例》第五十七条</w:t>
            </w:r>
            <w:r>
              <w:rPr>
                <w:rFonts w:ascii="仿宋" w:hAnsi="仿宋" w:eastAsia="仿宋" w:cs="仿宋"/>
                <w:color w:val="000000"/>
                <w:sz w:val="32"/>
                <w:szCs w:val="32"/>
              </w:rPr>
              <w:t xml:space="preserve"> </w:t>
            </w:r>
            <w:r>
              <w:rPr>
                <w:rFonts w:hint="eastAsia" w:ascii="仿宋" w:hAnsi="仿宋" w:eastAsia="仿宋" w:cs="仿宋"/>
                <w:color w:val="000000"/>
                <w:sz w:val="32"/>
                <w:szCs w:val="32"/>
              </w:rPr>
              <w:t>城市公共客运管理机构执法人员监督检查时，可以要求有关单位和人员提供相关许可证件，调阅、复制有关资料，调查了解有关情况。</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发现违法行为的，应当当场予以纠正，依法处理。无法当场处理的，城市公共客运管理机构可以暂扣车辆运营证或者出租汽车运营许可证件，并责令限期改正或者接受处理。经营者在规定期限内整改完毕或者接受处理的，返还其车辆运营证或者出租汽车运营许可证件。暂扣应当出具暂扣凭证，暂扣期间不停止经营。</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检查时对不能出示车辆运营证或者出租汽车运营许可证件又不能当场提供其他有效证明的，可以暂扣其经营车辆，并出具暂扣凭证。被暂扣车辆应当妥善保管，不得使用。</w:t>
            </w: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第二十七条 </w:t>
            </w:r>
            <w:r>
              <w:rPr>
                <w:rFonts w:hint="eastAsia" w:ascii="仿宋" w:hAnsi="仿宋" w:eastAsia="仿宋" w:cs="仿宋"/>
                <w:color w:val="000000"/>
                <w:sz w:val="32"/>
                <w:szCs w:val="32"/>
              </w:rPr>
              <w:t>出租汽车管理办公室和出租汽车经营企业应当建立投诉受理监督制度，设置投诉电话，接受对违反本条例行为的投诉和社会监督。</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投诉者应当提供证据。</w:t>
            </w:r>
          </w:p>
        </w:tc>
        <w:tc>
          <w:tcPr>
            <w:tcW w:w="4820" w:type="dxa"/>
          </w:tcPr>
          <w:p>
            <w:pPr>
              <w:spacing w:line="600" w:lineRule="exact"/>
              <w:ind w:firstLine="640" w:firstLineChars="200"/>
              <w:rPr>
                <w:rFonts w:ascii="黑体" w:hAnsi="黑体" w:eastAsia="黑体" w:cs="黑体"/>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二十八</w:t>
            </w:r>
            <w:r>
              <w:rPr>
                <w:rFonts w:hint="eastAsia" w:ascii="黑体" w:hAnsi="黑体" w:eastAsia="黑体" w:cs="黑体"/>
                <w:color w:val="000000"/>
                <w:sz w:val="32"/>
                <w:szCs w:val="32"/>
              </w:rPr>
              <w:t xml:space="preserve">四十八条 </w:t>
            </w:r>
            <w:r>
              <w:rPr>
                <w:rFonts w:hint="eastAsia" w:ascii="仿宋" w:hAnsi="仿宋" w:eastAsia="仿宋" w:cs="仿宋"/>
                <w:color w:val="000000"/>
                <w:sz w:val="32"/>
                <w:szCs w:val="32"/>
                <w:bdr w:val="single" w:color="auto" w:sz="4" w:space="0"/>
              </w:rPr>
              <w:t>出租汽车管理办公室和出租汽车经营企业应当建立投诉受理监督制度，设置投诉电话，接受对违反本条例行为的投诉和社会监督。</w:t>
            </w:r>
          </w:p>
          <w:p>
            <w:pPr>
              <w:spacing w:line="600" w:lineRule="exact"/>
              <w:ind w:firstLine="640" w:firstLineChars="200"/>
              <w:rPr>
                <w:rFonts w:ascii="黑体" w:hAnsi="黑体" w:eastAsia="黑体" w:cs="仿宋"/>
                <w:color w:val="000000"/>
                <w:sz w:val="32"/>
                <w:szCs w:val="32"/>
                <w:bdr w:val="single" w:color="auto" w:sz="4" w:space="0"/>
              </w:rPr>
            </w:pPr>
            <w:r>
              <w:rPr>
                <w:rFonts w:hint="eastAsia" w:ascii="仿宋" w:hAnsi="仿宋" w:eastAsia="仿宋" w:cs="仿宋"/>
                <w:color w:val="000000"/>
                <w:sz w:val="32"/>
                <w:szCs w:val="32"/>
                <w:bdr w:val="single" w:color="auto" w:sz="4" w:space="0"/>
              </w:rPr>
              <w:t>投诉者应当提供证据。</w:t>
            </w:r>
            <w:r>
              <w:rPr>
                <w:rFonts w:hint="eastAsia" w:ascii="黑体" w:hAnsi="黑体" w:eastAsia="黑体" w:cs="仿宋"/>
                <w:color w:val="000000"/>
                <w:sz w:val="32"/>
                <w:szCs w:val="32"/>
              </w:rPr>
              <w:t>出租汽车经营者应当自觉接受社会监督，公布服务监督电话，指定部门和人员受理投诉。</w:t>
            </w:r>
          </w:p>
          <w:p>
            <w:pPr>
              <w:spacing w:line="600" w:lineRule="exact"/>
              <w:ind w:firstLine="640" w:firstLineChars="200"/>
              <w:rPr>
                <w:rFonts w:ascii="仿宋" w:hAnsi="仿宋" w:eastAsia="仿宋" w:cs="仿宋"/>
                <w:color w:val="000000"/>
                <w:sz w:val="32"/>
                <w:szCs w:val="32"/>
              </w:rPr>
            </w:pPr>
            <w:r>
              <w:rPr>
                <w:rFonts w:hint="eastAsia" w:ascii="黑体" w:hAnsi="黑体" w:eastAsia="黑体" w:cs="Arial"/>
                <w:color w:val="000000"/>
                <w:kern w:val="0"/>
                <w:sz w:val="32"/>
                <w:szCs w:val="32"/>
              </w:rPr>
              <w:t>市交通运输主管部门</w:t>
            </w:r>
            <w:r>
              <w:rPr>
                <w:rFonts w:hint="eastAsia" w:ascii="黑体" w:hAnsi="黑体" w:eastAsia="黑体" w:cs="仿宋"/>
                <w:color w:val="000000"/>
                <w:sz w:val="32"/>
                <w:szCs w:val="32"/>
              </w:rPr>
              <w:t>应当建立投诉举报制度，公开投诉电话、通信地址或者电子邮箱，接受乘客、驾驶员及经营者的投诉和社会监督。</w:t>
            </w:r>
          </w:p>
        </w:tc>
        <w:tc>
          <w:tcPr>
            <w:tcW w:w="3118" w:type="dxa"/>
          </w:tcPr>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w:t>
            </w: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《巡游车规定》第二十九条 巡游出租汽车经营者应当自觉接受社会监督，公布服务监督电话，指定部门和人员受理投诉。</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仿宋"/>
                <w:color w:val="000000"/>
                <w:sz w:val="32"/>
                <w:szCs w:val="32"/>
              </w:rPr>
              <w:t>第四十三条 出租汽车行政主管部门应当建立投诉举报制度，公开投诉电话、通信地址或者电子邮箱，接受乘客、驾驶员及经营者的投诉和社会监督。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p>
        </w:tc>
        <w:tc>
          <w:tcPr>
            <w:tcW w:w="4820" w:type="dxa"/>
          </w:tcPr>
          <w:p>
            <w:pPr>
              <w:spacing w:line="600" w:lineRule="exact"/>
              <w:ind w:firstLine="640" w:firstLineChars="200"/>
              <w:rPr>
                <w:rFonts w:ascii="黑体" w:hAnsi="黑体" w:eastAsia="黑体" w:cs="Arial"/>
                <w:color w:val="000000"/>
                <w:kern w:val="0"/>
                <w:sz w:val="32"/>
                <w:szCs w:val="32"/>
              </w:rPr>
            </w:pPr>
            <w:r>
              <w:rPr>
                <w:rFonts w:hint="eastAsia" w:ascii="黑体" w:hAnsi="黑体" w:eastAsia="黑体" w:cs="宋体"/>
                <w:color w:val="333333"/>
                <w:kern w:val="0"/>
                <w:sz w:val="32"/>
                <w:szCs w:val="32"/>
              </w:rPr>
              <w:t>第四十九条 出租汽车经营者及驾驶员有违反本条例规定的行为，在监督检查过程中被发现，或者被乘客投诉的，应当自接到通知之日起三日内接受调查；逾期不接受调查的，由市交通运输主管部门在服务质量信誉考核中作出相应处理。</w:t>
            </w:r>
          </w:p>
        </w:tc>
        <w:tc>
          <w:tcPr>
            <w:tcW w:w="3118" w:type="dxa"/>
          </w:tcPr>
          <w:p>
            <w:pPr>
              <w:spacing w:line="600" w:lineRule="exact"/>
              <w:ind w:firstLine="640" w:firstLineChars="200"/>
              <w:rPr>
                <w:rFonts w:ascii="仿宋" w:hAnsi="仿宋" w:eastAsia="仿宋" w:cs="仿宋"/>
                <w:color w:val="000000"/>
                <w:sz w:val="32"/>
                <w:szCs w:val="32"/>
              </w:rPr>
            </w:pPr>
          </w:p>
        </w:tc>
        <w:tc>
          <w:tcPr>
            <w:tcW w:w="3013" w:type="dxa"/>
          </w:tcPr>
          <w:p>
            <w:pPr>
              <w:snapToGrid w:val="0"/>
              <w:spacing w:line="600" w:lineRule="exact"/>
              <w:ind w:firstLine="640" w:firstLineChars="200"/>
              <w:contextualSpacing/>
              <w:rPr>
                <w:rFonts w:ascii="仿宋" w:hAnsi="仿宋" w:eastAsia="仿宋" w:cs="仿宋"/>
                <w:color w:val="000000"/>
                <w:sz w:val="32"/>
                <w:szCs w:val="32"/>
              </w:rPr>
            </w:pPr>
            <w:r>
              <w:rPr>
                <w:rFonts w:hint="eastAsia" w:ascii="仿宋" w:hAnsi="仿宋" w:eastAsia="仿宋" w:cs="仿宋"/>
                <w:color w:val="000000"/>
                <w:sz w:val="32"/>
                <w:szCs w:val="32"/>
              </w:rPr>
              <w:t>《武汉市客运出租汽车管理条例》第四十七条 巡游车经营者、网约车平台公司及驾驶员有违反本条例规定的行为，在监督检查过程中被发现，或者被乘客投诉的，应当自接到通知之日起三日内接受调查；逾期不接受调查的，由市客运出租汽车管理机构在服务质量信誉考核中作出相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第二十八条 </w:t>
            </w:r>
            <w:r>
              <w:rPr>
                <w:rFonts w:hint="eastAsia" w:ascii="仿宋" w:hAnsi="仿宋" w:eastAsia="仿宋" w:cs="仿宋"/>
                <w:color w:val="000000"/>
                <w:sz w:val="32"/>
                <w:szCs w:val="32"/>
              </w:rPr>
              <w:t>出租汽车经营企业受理投诉后，应当在10日内作出答复；投诉者对答复有异议的，可以向出租汽车管理办公室投诉。</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出租汽车管理办公室受理的投诉，一般应当在受理之日起30日内处理完毕；情况复杂的，可以在90日内处理完毕。</w:t>
            </w:r>
          </w:p>
        </w:tc>
        <w:tc>
          <w:tcPr>
            <w:tcW w:w="4820" w:type="dxa"/>
          </w:tcPr>
          <w:p>
            <w:pPr>
              <w:spacing w:line="600" w:lineRule="exact"/>
              <w:ind w:firstLine="640" w:firstLineChars="200"/>
              <w:rPr>
                <w:rFonts w:ascii="仿宋" w:hAnsi="仿宋" w:eastAsia="仿宋" w:cs="仿宋"/>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二十九</w:t>
            </w:r>
            <w:r>
              <w:rPr>
                <w:rFonts w:hint="eastAsia" w:ascii="黑体" w:hAnsi="黑体" w:eastAsia="黑体" w:cs="黑体"/>
                <w:color w:val="000000"/>
                <w:sz w:val="32"/>
                <w:szCs w:val="32"/>
              </w:rPr>
              <w:t xml:space="preserve">五十条 </w:t>
            </w:r>
            <w:r>
              <w:rPr>
                <w:rFonts w:hint="eastAsia" w:ascii="仿宋" w:hAnsi="仿宋" w:eastAsia="仿宋" w:cs="仿宋"/>
                <w:color w:val="000000"/>
                <w:sz w:val="32"/>
                <w:szCs w:val="32"/>
                <w:bdr w:val="single" w:color="auto" w:sz="4" w:space="0"/>
              </w:rPr>
              <w:t>出租汽车经营企业受理投诉后，应当在10日内作出答复；投诉者对答复有异议的，可以向出租汽车管理办公室投诉。</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出租汽车行政主管受理的投诉，一般应当在受理之日起30日内处理完毕；情况复杂的，可以在90日内处理完毕。</w:t>
            </w:r>
            <w:r>
              <w:rPr>
                <w:rFonts w:hint="eastAsia" w:ascii="黑体" w:hAnsi="黑体" w:eastAsia="黑体" w:cs="宋体"/>
                <w:color w:val="333333"/>
                <w:kern w:val="0"/>
                <w:sz w:val="32"/>
                <w:szCs w:val="32"/>
              </w:rPr>
              <w:t>市场监督管理、网信等部门在监督检查活动中发现已取得许可的巡游车经营者、网约车平台公司和车辆不再具备本条例所规定的许可条件的，应当及时将相关信息反馈交通运输主管部门。交通运输主管部门依法撤销相关巡游车经营者、网约车平台公司和车辆的许可证件。</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宋体"/>
                <w:color w:val="333333"/>
                <w:kern w:val="0"/>
                <w:sz w:val="32"/>
                <w:szCs w:val="32"/>
              </w:rPr>
              <w:t>公安机关定期核查持证驾驶员背景信息变化情况，</w:t>
            </w:r>
            <w:r>
              <w:rPr>
                <w:rFonts w:hint="eastAsia" w:ascii="黑体" w:hAnsi="黑体" w:eastAsia="黑体" w:cs="宋体"/>
                <w:color w:val="333333"/>
                <w:kern w:val="0"/>
                <w:sz w:val="32"/>
                <w:szCs w:val="32"/>
                <w:highlight w:val="yellow"/>
              </w:rPr>
              <w:t>对核查发现有违反本条例第二十九条第一款第（四）项规定</w:t>
            </w:r>
            <w:r>
              <w:rPr>
                <w:rFonts w:hint="eastAsia" w:ascii="黑体" w:hAnsi="黑体" w:eastAsia="黑体" w:cs="宋体"/>
                <w:color w:val="333333"/>
                <w:kern w:val="0"/>
                <w:sz w:val="32"/>
                <w:szCs w:val="32"/>
              </w:rPr>
              <w:t>情形的驾驶员，</w:t>
            </w:r>
            <w:r>
              <w:rPr>
                <w:rFonts w:hint="eastAsia" w:ascii="黑体" w:hAnsi="黑体" w:eastAsia="黑体" w:cs="仿宋"/>
                <w:color w:val="000000"/>
                <w:sz w:val="32"/>
                <w:szCs w:val="32"/>
              </w:rPr>
              <w:t>　</w:t>
            </w:r>
            <w:r>
              <w:rPr>
                <w:rFonts w:hint="eastAsia" w:ascii="黑体" w:hAnsi="黑体" w:eastAsia="黑体" w:cs="宋体"/>
                <w:color w:val="333333"/>
                <w:kern w:val="0"/>
                <w:sz w:val="32"/>
                <w:szCs w:val="32"/>
              </w:rPr>
              <w:t>应当及时将相关信息反馈交通运输主管部门。交通运输主管部门依法撤销相关人员的从业资格证并公告作废，将相关交通违法和责任事故信息记入年度服务质量考核档案。</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Arial"/>
                <w:color w:val="000000"/>
                <w:kern w:val="0"/>
                <w:sz w:val="32"/>
                <w:szCs w:val="32"/>
              </w:rPr>
              <w:t>《武汉</w:t>
            </w:r>
            <w:r>
              <w:rPr>
                <w:rFonts w:hint="eastAsia" w:ascii="仿宋" w:hAnsi="仿宋" w:eastAsia="仿宋" w:cs="仿宋"/>
                <w:color w:val="000000"/>
                <w:sz w:val="32"/>
                <w:szCs w:val="32"/>
                <w:shd w:val="clear" w:color="auto" w:fill="FFFFFF"/>
              </w:rPr>
              <w:t>条例》</w:t>
            </w:r>
            <w:r>
              <w:rPr>
                <w:rFonts w:hint="eastAsia" w:ascii="仿宋" w:hAnsi="仿宋" w:eastAsia="仿宋" w:cs="宋体"/>
                <w:color w:val="333333"/>
                <w:kern w:val="0"/>
                <w:sz w:val="32"/>
                <w:szCs w:val="32"/>
              </w:rPr>
              <w:t>第四十四条 质量技术监督、工商行政管理、网信等部门在监督检查活动中发现已取得许可的巡游车经营者、网约车平台公司和车辆不再具备本条例所规定的许可条件的，应当及时将相关信息反馈交通运输管理部门。交通运输管理部门依法撤销相关巡游车经营者、网约车平台公司和车辆的许可证件。</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宋体"/>
                <w:color w:val="333333"/>
                <w:kern w:val="0"/>
                <w:sz w:val="32"/>
                <w:szCs w:val="32"/>
              </w:rPr>
              <w:t>公安机关定期核查持证驾驶员背景信息变化情况，对核查发现有违反本条例第二十五条第三项规定情形的驾驶员，应当及时将相关信息反馈交通运输管理部门。交通运输管理部门依法撤销相关人员的从业资格证并公告作废，将相关交通违法和责任事故信息记入年度服务质量考核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仿宋" w:hAnsi="仿宋" w:eastAsia="仿宋" w:cs="仿宋"/>
                <w:color w:val="000000"/>
                <w:sz w:val="32"/>
                <w:szCs w:val="32"/>
              </w:rPr>
            </w:pPr>
          </w:p>
        </w:tc>
        <w:tc>
          <w:tcPr>
            <w:tcW w:w="4820" w:type="dxa"/>
          </w:tcPr>
          <w:p>
            <w:pPr>
              <w:snapToGrid w:val="0"/>
              <w:spacing w:line="600" w:lineRule="exact"/>
              <w:ind w:firstLine="640" w:firstLineChars="200"/>
              <w:contextualSpacing/>
              <w:rPr>
                <w:rFonts w:ascii="黑体" w:hAnsi="黑体" w:eastAsia="黑体" w:cs="宋体"/>
                <w:color w:val="333333"/>
                <w:kern w:val="0"/>
                <w:sz w:val="32"/>
                <w:szCs w:val="32"/>
              </w:rPr>
            </w:pPr>
            <w:r>
              <w:rPr>
                <w:rFonts w:hint="eastAsia" w:ascii="黑体" w:hAnsi="黑体" w:eastAsia="黑体" w:cs="宋体"/>
                <w:color w:val="333333"/>
                <w:kern w:val="0"/>
                <w:sz w:val="32"/>
                <w:szCs w:val="32"/>
              </w:rPr>
              <w:t>第五十一条 市交通运输主管部门应当建设和完善政府监管平台，出租汽车信息数据应当接入监管平台</w:t>
            </w:r>
            <w:r>
              <w:rPr>
                <w:rFonts w:ascii="黑体" w:hAnsi="黑体" w:eastAsia="黑体" w:cs="宋体"/>
                <w:color w:val="333333"/>
                <w:kern w:val="0"/>
                <w:sz w:val="32"/>
                <w:szCs w:val="32"/>
              </w:rPr>
              <w:t>，</w:t>
            </w:r>
            <w:r>
              <w:rPr>
                <w:rFonts w:hint="eastAsia" w:ascii="黑体" w:hAnsi="黑体" w:eastAsia="黑体" w:cs="宋体"/>
                <w:color w:val="333333"/>
                <w:kern w:val="0"/>
                <w:sz w:val="32"/>
                <w:szCs w:val="32"/>
              </w:rPr>
              <w:t>实现信息共享。共享信息应当包括车辆和驾驶员基本信息、服务质量以及乘客评价信息等。</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宋体"/>
                <w:color w:val="333333"/>
                <w:kern w:val="0"/>
                <w:sz w:val="32"/>
                <w:szCs w:val="32"/>
              </w:rPr>
            </w:pP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重庆市网络预约出租汽车经营服务管理暂行办法</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自</w:t>
            </w:r>
            <w:r>
              <w:rPr>
                <w:rFonts w:ascii="仿宋" w:hAnsi="仿宋" w:eastAsia="仿宋" w:cs="宋体"/>
                <w:color w:val="333333"/>
                <w:kern w:val="0"/>
                <w:sz w:val="32"/>
                <w:szCs w:val="32"/>
              </w:rPr>
              <w:t>2017</w:t>
            </w:r>
            <w:r>
              <w:rPr>
                <w:rFonts w:hint="eastAsia" w:ascii="仿宋" w:hAnsi="仿宋" w:eastAsia="仿宋" w:cs="宋体"/>
                <w:color w:val="333333"/>
                <w:kern w:val="0"/>
                <w:sz w:val="32"/>
                <w:szCs w:val="32"/>
              </w:rPr>
              <w:t>年</w:t>
            </w: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月</w:t>
            </w:r>
            <w:r>
              <w:rPr>
                <w:rFonts w:ascii="仿宋" w:hAnsi="仿宋" w:eastAsia="仿宋" w:cs="宋体"/>
                <w:color w:val="333333"/>
                <w:kern w:val="0"/>
                <w:sz w:val="32"/>
                <w:szCs w:val="32"/>
              </w:rPr>
              <w:t>24</w:t>
            </w:r>
            <w:r>
              <w:rPr>
                <w:rFonts w:hint="eastAsia" w:ascii="仿宋" w:hAnsi="仿宋" w:eastAsia="仿宋" w:cs="宋体"/>
                <w:color w:val="333333"/>
                <w:kern w:val="0"/>
                <w:sz w:val="32"/>
                <w:szCs w:val="32"/>
              </w:rPr>
              <w:t>日</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第三十六条第一款 市道路运输管理机构应当建设和完善政府监管平台，实现与网约车平台信息共享。共享信息应当包括车辆和驾驶员基本信息、服务质量以及乘客评价信息等。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xml:space="preserve">    第五十二条 税务部门应当加强出租汽车行业的税收征收监管，依法查处驾驶员不按照规定出具车费发票的违法行为。</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市场监督管理部门应当加强出租汽车计价器的监管，依法查处非法改装计价器、破坏计价器准确度、伪造结算数据、使用未经检定或者检定不合格计价器等违法行为。</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价格主管部门应当加强出租汽车价格监管，依法查处不按规定公示运价标准、不执行运价标准、随意加价等价格违法行为。</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宋体"/>
                <w:color w:val="333333"/>
                <w:kern w:val="0"/>
                <w:sz w:val="32"/>
                <w:szCs w:val="32"/>
              </w:rPr>
              <w:t>公安机关应当加强出租汽车行业治安管理和道路交通安全管理，依法查处扰乱公共秩序和妨害社会管理等违法犯罪行为。</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Arial"/>
                <w:color w:val="000000"/>
                <w:kern w:val="0"/>
                <w:sz w:val="32"/>
                <w:szCs w:val="32"/>
              </w:rPr>
              <w:t>《武汉</w:t>
            </w:r>
            <w:r>
              <w:rPr>
                <w:rFonts w:hint="eastAsia" w:ascii="仿宋" w:hAnsi="仿宋" w:eastAsia="仿宋" w:cs="仿宋"/>
                <w:color w:val="000000"/>
                <w:sz w:val="32"/>
                <w:szCs w:val="32"/>
                <w:shd w:val="clear" w:color="auto" w:fill="FFFFFF"/>
              </w:rPr>
              <w:t>条例》</w:t>
            </w:r>
            <w:r>
              <w:rPr>
                <w:rFonts w:hint="eastAsia" w:ascii="仿宋" w:hAnsi="仿宋" w:eastAsia="仿宋" w:cs="宋体"/>
                <w:color w:val="333333"/>
                <w:kern w:val="0"/>
                <w:sz w:val="32"/>
                <w:szCs w:val="32"/>
              </w:rPr>
              <w:t>第四十五条 税务部门应当加强客运出租汽车行业的税收征收监管，依法查处驾驶员不按照规定出具车费发票的违法行为。</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质量技术监督部门应当加强客运出租汽车计程计价设备的监管，依法查处非法改装计价器、破坏计价器准确度、伪造结算数据、使用未经检定或者检定不合格计价器等违法行为。</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价格主管部门应当加强客运出租汽车价格监管，依法查处不按规定公示运价标准、不执行运价标准、随意加价等价格违法行为。</w:t>
            </w:r>
          </w:p>
          <w:p>
            <w:pPr>
              <w:widowControl/>
              <w:spacing w:line="600" w:lineRule="exact"/>
              <w:rPr>
                <w:rFonts w:ascii="仿宋" w:hAnsi="仿宋" w:eastAsia="仿宋" w:cs="Arial"/>
                <w:color w:val="000000"/>
                <w:kern w:val="0"/>
                <w:sz w:val="32"/>
                <w:szCs w:val="32"/>
              </w:rPr>
            </w:pPr>
            <w:r>
              <w:rPr>
                <w:rFonts w:hint="eastAsia" w:ascii="仿宋" w:hAnsi="仿宋" w:eastAsia="仿宋" w:cs="宋体"/>
                <w:color w:val="333333"/>
                <w:kern w:val="0"/>
                <w:sz w:val="32"/>
                <w:szCs w:val="32"/>
              </w:rPr>
              <w:t>　　公安机关应当加强客运出租汽车行业治安管理和道路交通安全管理，依法查处扰乱公共秩序和妨害社会管理等违法犯罪行为。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　法律责任</w:t>
            </w:r>
          </w:p>
        </w:tc>
        <w:tc>
          <w:tcPr>
            <w:tcW w:w="4820"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　法律责任</w:t>
            </w:r>
          </w:p>
        </w:tc>
        <w:tc>
          <w:tcPr>
            <w:tcW w:w="3118" w:type="dxa"/>
          </w:tcPr>
          <w:p>
            <w:pPr>
              <w:pStyle w:val="25"/>
              <w:spacing w:line="600" w:lineRule="exact"/>
              <w:ind w:firstLine="640" w:firstLineChars="200"/>
              <w:jc w:val="center"/>
              <w:rPr>
                <w:rFonts w:ascii="仿宋" w:hAnsi="仿宋" w:eastAsia="仿宋" w:cs="Arial"/>
                <w:color w:val="000000"/>
                <w:sz w:val="32"/>
                <w:szCs w:val="32"/>
              </w:rPr>
            </w:pPr>
          </w:p>
        </w:tc>
        <w:tc>
          <w:tcPr>
            <w:tcW w:w="3013"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spacing w:line="600" w:lineRule="exact"/>
              <w:ind w:firstLine="640" w:firstLineChars="200"/>
              <w:rPr>
                <w:rFonts w:ascii="仿宋" w:hAnsi="仿宋" w:eastAsia="仿宋" w:cs="仿宋"/>
                <w:color w:val="000000"/>
                <w:sz w:val="32"/>
                <w:szCs w:val="32"/>
              </w:rPr>
            </w:pPr>
            <w:r>
              <w:rPr>
                <w:rFonts w:hint="eastAsia" w:ascii="黑体" w:hAnsi="黑体" w:eastAsia="黑体" w:cs="黑体"/>
                <w:color w:val="000000"/>
                <w:sz w:val="32"/>
                <w:szCs w:val="32"/>
              </w:rPr>
              <w:t xml:space="preserve">第二十九条 </w:t>
            </w:r>
            <w:r>
              <w:rPr>
                <w:rFonts w:hint="eastAsia" w:ascii="仿宋" w:hAnsi="仿宋" w:eastAsia="仿宋" w:cs="仿宋"/>
                <w:color w:val="000000"/>
                <w:sz w:val="32"/>
                <w:szCs w:val="32"/>
              </w:rPr>
              <w:t>违反本条例有关规定的，由出租汽车管理办公室按照下列规定予以处罚。</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（一）违反第十条第一款规定的，责令其停止违法行为，暂扣车辆，进行证据保全，没收违法所得，并处以5000元以上20000元以下罚款；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（二）违反第十六条规定的，处以2000元以上5000元以下罚款；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（三）违反第十八条第（四）、（六）、（七）项规定之一的，给予警告，并对出租汽车经营企业处以500元以上1000以下罚款；对个体业户处以100元以上200元以下罚款；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（四）违反第十九条第（一）、（三）、（五）、（七）、（八）、（十二）项规定之一的，给予警告，并视情节对驾驶员处以50元以上300元以下的罚款；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（五）违反第十九条第（四）、（六）项规定之一的，给予警告，并对驾驶员处以1000元以上2000元以下罚款；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（六）违反第二十条规定之一的，责令限期改正，并对经营者处以50元以上200元以下的罚款；</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（七）违反第二十一条规定的，责令限期改正，没收顶灯、计价器，并对租赁车辆处以50元以上200元以下罚款，对非出租汽车处以3000元以下罚款；</w:t>
            </w:r>
          </w:p>
          <w:p>
            <w:pPr>
              <w:spacing w:line="600" w:lineRule="exact"/>
              <w:rPr>
                <w:rFonts w:ascii="黑体" w:hAnsi="黑体" w:eastAsia="黑体" w:cs="黑体"/>
                <w:color w:val="000000"/>
                <w:sz w:val="32"/>
                <w:szCs w:val="32"/>
              </w:rPr>
            </w:pPr>
            <w:r>
              <w:rPr>
                <w:rFonts w:hint="eastAsia" w:ascii="仿宋" w:hAnsi="仿宋" w:eastAsia="仿宋" w:cs="仿宋"/>
                <w:color w:val="000000"/>
                <w:sz w:val="32"/>
                <w:szCs w:val="32"/>
              </w:rPr>
              <w:t>（八）违反第二十五条第二款规定的，对当事人处以 5000 元以上 10000 元以下罚款。违反第十八条第（八）项、第十九条第（十一）项规定的，由有关部门依照法律法规的规定处罚。构成犯罪的，依法追究刑事责任。</w:t>
            </w:r>
            <w:r>
              <w:rPr>
                <w:rFonts w:hint="eastAsia" w:ascii="黑体" w:hAnsi="黑体" w:eastAsia="黑体" w:cs="黑体"/>
                <w:color w:val="000000"/>
                <w:sz w:val="32"/>
                <w:szCs w:val="32"/>
              </w:rPr>
              <w:t xml:space="preserve">   </w:t>
            </w:r>
          </w:p>
        </w:tc>
        <w:tc>
          <w:tcPr>
            <w:tcW w:w="4820" w:type="dxa"/>
            <w:vAlign w:val="center"/>
          </w:tcPr>
          <w:p>
            <w:pPr>
              <w:spacing w:line="600" w:lineRule="exact"/>
              <w:ind w:firstLine="640" w:firstLineChars="200"/>
              <w:rPr>
                <w:rFonts w:ascii="仿宋" w:hAnsi="仿宋" w:eastAsia="仿宋" w:cs="仿宋"/>
                <w:color w:val="000000"/>
                <w:sz w:val="32"/>
                <w:szCs w:val="32"/>
                <w:bdr w:val="single" w:color="auto" w:sz="4" w:space="0"/>
              </w:rPr>
            </w:pPr>
            <w:r>
              <w:rPr>
                <w:rFonts w:ascii="黑体" w:hAnsi="黑体" w:eastAsia="黑体" w:cs="Arial"/>
                <w:color w:val="000000"/>
                <w:sz w:val="32"/>
                <w:szCs w:val="32"/>
              </w:rPr>
              <w:t>第</w:t>
            </w:r>
            <w:r>
              <w:rPr>
                <w:rFonts w:hint="eastAsia" w:ascii="黑体" w:hAnsi="黑体" w:eastAsia="黑体" w:cs="黑体"/>
                <w:color w:val="000000"/>
                <w:sz w:val="32"/>
                <w:szCs w:val="32"/>
                <w:bdr w:val="single" w:color="auto" w:sz="4" w:space="0"/>
              </w:rPr>
              <w:t>二十九</w:t>
            </w:r>
            <w:r>
              <w:rPr>
                <w:rFonts w:hint="eastAsia" w:ascii="黑体" w:hAnsi="黑体" w:eastAsia="黑体" w:cs="Arial"/>
                <w:color w:val="000000"/>
                <w:sz w:val="32"/>
                <w:szCs w:val="32"/>
              </w:rPr>
              <w:t>五十三</w:t>
            </w:r>
            <w:r>
              <w:rPr>
                <w:rFonts w:ascii="黑体" w:hAnsi="黑体" w:eastAsia="黑体" w:cs="Arial"/>
                <w:color w:val="000000"/>
                <w:sz w:val="32"/>
                <w:szCs w:val="32"/>
              </w:rPr>
              <w:t>条</w:t>
            </w:r>
            <w:r>
              <w:rPr>
                <w:rFonts w:hint="eastAsia" w:ascii="黑体" w:hAnsi="黑体" w:eastAsia="黑体" w:cs="黑体"/>
                <w:color w:val="000000"/>
                <w:sz w:val="32"/>
                <w:szCs w:val="32"/>
                <w:bdr w:val="single" w:color="auto" w:sz="4" w:space="0"/>
              </w:rPr>
              <w:t xml:space="preserve"> </w:t>
            </w:r>
            <w:r>
              <w:rPr>
                <w:rFonts w:hint="eastAsia" w:ascii="仿宋" w:hAnsi="仿宋" w:eastAsia="仿宋" w:cs="仿宋"/>
                <w:color w:val="000000"/>
                <w:sz w:val="32"/>
                <w:szCs w:val="32"/>
                <w:bdr w:val="single" w:color="auto" w:sz="4" w:space="0"/>
              </w:rPr>
              <w:t>违反本条例有关规定的，由出租汽车管理办公室按照下列规定予以处罚。</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（一）违反第十条第一款规定的，责令其停止违法行为，暂扣车辆，进行证据保全，没收违法所得，并处以5000元以上20000元以下罚款；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（二）违反第十六条规定的，处以2000元以上5000元以下罚款；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（三）违反第十八条第（四）、（六）、（七）项规定之一的，给予警告，并对出租汽车经营企业处以500元以上1000以下罚款；对个体业户处以100元以上200元以下罚款；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（四）违反第十九条第（一）、（三）、（五）、（七）、（八）、（十二）项规定之一的，给予警告，并视情节对驾驶员处以50元以上300元以下的罚款；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（五）违反第十九条第（四）、（六）项规定之一的，给予警告，并对驾驶员处以1000元以上2000元以下罚款；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（六）违反第二十条规定之一的，责令限期改正，并对经营者处以50元以上200元以下的罚款；</w:t>
            </w:r>
          </w:p>
          <w:p>
            <w:pPr>
              <w:spacing w:line="600" w:lineRule="exact"/>
              <w:ind w:firstLine="640" w:firstLineChars="200"/>
              <w:rPr>
                <w:rFonts w:ascii="仿宋" w:hAnsi="仿宋" w:eastAsia="仿宋" w:cs="仿宋"/>
                <w:color w:val="000000"/>
                <w:sz w:val="32"/>
                <w:szCs w:val="32"/>
                <w:bdr w:val="single" w:color="auto" w:sz="4" w:space="0"/>
              </w:rPr>
            </w:pPr>
            <w:r>
              <w:rPr>
                <w:rFonts w:hint="eastAsia" w:ascii="仿宋" w:hAnsi="仿宋" w:eastAsia="仿宋" w:cs="仿宋"/>
                <w:color w:val="000000"/>
                <w:sz w:val="32"/>
                <w:szCs w:val="32"/>
                <w:bdr w:val="single" w:color="auto" w:sz="4" w:space="0"/>
              </w:rPr>
              <w:t>（七）违反第二十一条规定的，责令限期改正，没收顶灯、计价器，并对租赁车辆处以50元以上200元以下罚款，对非出租汽车处以3000元以下罚款；</w:t>
            </w:r>
          </w:p>
          <w:p>
            <w:pPr>
              <w:widowControl/>
              <w:spacing w:line="600" w:lineRule="exact"/>
              <w:ind w:firstLine="391"/>
              <w:rPr>
                <w:rFonts w:ascii="黑体" w:hAnsi="黑体" w:eastAsia="黑体" w:cs="Arial"/>
                <w:color w:val="000000"/>
                <w:sz w:val="32"/>
                <w:szCs w:val="32"/>
              </w:rPr>
            </w:pPr>
            <w:r>
              <w:rPr>
                <w:rFonts w:hint="eastAsia" w:ascii="仿宋" w:hAnsi="仿宋" w:eastAsia="仿宋" w:cs="仿宋"/>
                <w:color w:val="000000"/>
                <w:sz w:val="32"/>
                <w:szCs w:val="32"/>
                <w:bdr w:val="single" w:color="auto" w:sz="4" w:space="0"/>
              </w:rPr>
              <w:t>（八）违反第二十五条第二款规定的，对当事人处以 5000 元以上 10000 元以下罚款。违反第十八条第（八）项、第十九条第（十一）项规定的，由有关部门依照法律法规的规定处罚。构成犯罪的，依法追究刑事责任。</w:t>
            </w:r>
            <w:r>
              <w:rPr>
                <w:rFonts w:ascii="黑体" w:hAnsi="黑体" w:eastAsia="黑体" w:cs="Arial"/>
                <w:color w:val="000000"/>
                <w:sz w:val="32"/>
                <w:szCs w:val="32"/>
              </w:rPr>
              <w:t>　未取得</w:t>
            </w:r>
            <w:r>
              <w:rPr>
                <w:rFonts w:hint="eastAsia" w:ascii="黑体" w:hAnsi="黑体" w:eastAsia="黑体" w:cs="Arial"/>
                <w:color w:val="000000"/>
                <w:sz w:val="32"/>
                <w:szCs w:val="32"/>
              </w:rPr>
              <w:t>巡游出租汽车经营许可、网络预约出租汽车经营许可、</w:t>
            </w:r>
            <w:r>
              <w:rPr>
                <w:rFonts w:ascii="黑体" w:hAnsi="黑体" w:eastAsia="黑体" w:cs="仿宋"/>
                <w:color w:val="000000"/>
                <w:sz w:val="32"/>
                <w:szCs w:val="32"/>
              </w:rPr>
              <w:t>《网络预约出租汽车运输证》</w:t>
            </w:r>
            <w:r>
              <w:rPr>
                <w:rFonts w:hint="eastAsia" w:ascii="黑体" w:hAnsi="黑体" w:eastAsia="黑体" w:cs="仿宋"/>
                <w:color w:val="000000"/>
                <w:sz w:val="32"/>
                <w:szCs w:val="32"/>
              </w:rPr>
              <w:t>、</w:t>
            </w:r>
            <w:r>
              <w:rPr>
                <w:rFonts w:ascii="黑体" w:hAnsi="黑体" w:eastAsia="黑体" w:cs="宋体"/>
                <w:kern w:val="0"/>
                <w:sz w:val="32"/>
                <w:szCs w:val="32"/>
              </w:rPr>
              <w:t>驾驶员</w:t>
            </w:r>
            <w:r>
              <w:rPr>
                <w:rFonts w:hint="eastAsia" w:ascii="黑体" w:hAnsi="黑体" w:eastAsia="黑体" w:cs="宋体"/>
                <w:kern w:val="0"/>
                <w:sz w:val="32"/>
                <w:szCs w:val="32"/>
              </w:rPr>
              <w:t>从业许可</w:t>
            </w:r>
            <w:r>
              <w:rPr>
                <w:rFonts w:ascii="黑体" w:hAnsi="黑体" w:eastAsia="黑体" w:cs="Arial"/>
                <w:color w:val="000000"/>
                <w:sz w:val="32"/>
                <w:szCs w:val="32"/>
              </w:rPr>
              <w:t>擅自从事经营活动的，涂改、伪造许可从事经营活动的，由</w:t>
            </w:r>
            <w:r>
              <w:rPr>
                <w:rFonts w:hint="eastAsia" w:ascii="黑体" w:hAnsi="黑体" w:eastAsia="黑体" w:cs="Arial"/>
                <w:color w:val="000000"/>
                <w:sz w:val="32"/>
                <w:szCs w:val="32"/>
              </w:rPr>
              <w:t>市交通运输主管部门</w:t>
            </w:r>
            <w:r>
              <w:rPr>
                <w:rFonts w:ascii="黑体" w:hAnsi="黑体" w:eastAsia="黑体" w:cs="Arial"/>
                <w:color w:val="000000"/>
                <w:sz w:val="32"/>
                <w:szCs w:val="32"/>
              </w:rPr>
              <w:t>责令停止违法行为，并对经营者处以一万元以上三万元以下罚款；情节严重的，处以三万元以上五万元以下罚款。</w:t>
            </w:r>
          </w:p>
          <w:p>
            <w:pPr>
              <w:spacing w:line="600" w:lineRule="exact"/>
              <w:rPr>
                <w:rFonts w:ascii="黑体" w:hAnsi="黑体" w:eastAsia="黑体" w:cs="Arial"/>
                <w:color w:val="000000"/>
                <w:sz w:val="32"/>
                <w:szCs w:val="32"/>
              </w:rPr>
            </w:pPr>
            <w:r>
              <w:rPr>
                <w:rFonts w:ascii="黑体" w:hAnsi="黑体" w:eastAsia="黑体" w:cs="Arial"/>
                <w:color w:val="000000"/>
                <w:sz w:val="32"/>
                <w:szCs w:val="32"/>
              </w:rPr>
              <w:t>　　</w:t>
            </w:r>
            <w:r>
              <w:rPr>
                <w:rFonts w:hint="eastAsia" w:ascii="黑体" w:hAnsi="黑体" w:eastAsia="黑体" w:cs="Arial"/>
                <w:color w:val="000000"/>
                <w:sz w:val="32"/>
                <w:szCs w:val="32"/>
              </w:rPr>
              <w:t>非巡游出租汽车</w:t>
            </w:r>
            <w:r>
              <w:rPr>
                <w:rFonts w:ascii="黑体" w:hAnsi="黑体" w:eastAsia="黑体" w:cs="Arial"/>
                <w:color w:val="000000"/>
                <w:sz w:val="32"/>
                <w:szCs w:val="32"/>
              </w:rPr>
              <w:t>的车辆安装出租汽车标志、标识的，由</w:t>
            </w:r>
            <w:r>
              <w:rPr>
                <w:rFonts w:hint="eastAsia" w:ascii="黑体" w:hAnsi="黑体" w:eastAsia="黑体" w:cs="Arial"/>
                <w:color w:val="000000"/>
                <w:sz w:val="32"/>
                <w:szCs w:val="32"/>
              </w:rPr>
              <w:t>市交通运输主管部门</w:t>
            </w:r>
            <w:r>
              <w:rPr>
                <w:rFonts w:ascii="黑体" w:hAnsi="黑体" w:eastAsia="黑体" w:cs="Arial"/>
                <w:color w:val="000000"/>
                <w:sz w:val="32"/>
                <w:szCs w:val="32"/>
              </w:rPr>
              <w:t>予以没收。</w:t>
            </w:r>
          </w:p>
          <w:p>
            <w:pPr>
              <w:spacing w:line="600" w:lineRule="exact"/>
              <w:ind w:firstLine="645"/>
              <w:rPr>
                <w:rFonts w:ascii="黑体" w:hAnsi="黑体" w:eastAsia="黑体" w:cs="Arial"/>
                <w:color w:val="000000"/>
                <w:sz w:val="32"/>
                <w:szCs w:val="32"/>
              </w:rPr>
            </w:pPr>
            <w:r>
              <w:rPr>
                <w:rFonts w:ascii="黑体" w:hAnsi="黑体" w:eastAsia="黑体" w:cs="Arial"/>
                <w:color w:val="000000"/>
                <w:sz w:val="32"/>
                <w:szCs w:val="32"/>
              </w:rPr>
              <w:t>对非法从事经营性客运活动再次被查获</w:t>
            </w:r>
            <w:r>
              <w:rPr>
                <w:rFonts w:hint="eastAsia" w:ascii="黑体" w:hAnsi="黑体" w:eastAsia="黑体" w:cs="Arial"/>
                <w:color w:val="000000"/>
                <w:sz w:val="32"/>
                <w:szCs w:val="32"/>
              </w:rPr>
              <w:t>或</w:t>
            </w:r>
            <w:r>
              <w:rPr>
                <w:rFonts w:ascii="黑体" w:hAnsi="黑体" w:eastAsia="黑体" w:cs="Arial"/>
                <w:color w:val="000000"/>
                <w:sz w:val="32"/>
                <w:szCs w:val="32"/>
              </w:rPr>
              <w:t>存在安全隐患的，依法定程序没收用于非法从事经营性客运活动的车辆。</w:t>
            </w:r>
          </w:p>
          <w:p>
            <w:pPr>
              <w:spacing w:line="600" w:lineRule="exact"/>
              <w:ind w:firstLine="645"/>
              <w:rPr>
                <w:rFonts w:ascii="黑体" w:hAnsi="黑体" w:eastAsia="黑体" w:cs="黑体"/>
                <w:color w:val="000000"/>
                <w:sz w:val="32"/>
                <w:szCs w:val="32"/>
              </w:rPr>
            </w:pPr>
            <w:r>
              <w:rPr>
                <w:rFonts w:ascii="黑体" w:hAnsi="黑体" w:eastAsia="黑体" w:cs="Arial"/>
                <w:color w:val="000000"/>
                <w:sz w:val="32"/>
                <w:szCs w:val="32"/>
              </w:rPr>
              <w:t>对非法从事经营性客运活动的驾驶员，由公安</w:t>
            </w:r>
            <w:r>
              <w:rPr>
                <w:rFonts w:hint="eastAsia" w:ascii="黑体" w:hAnsi="黑体" w:eastAsia="黑体" w:cs="Arial"/>
                <w:color w:val="000000"/>
                <w:sz w:val="32"/>
                <w:szCs w:val="32"/>
              </w:rPr>
              <w:t>机关</w:t>
            </w:r>
            <w:r>
              <w:rPr>
                <w:rFonts w:ascii="黑体" w:hAnsi="黑体" w:eastAsia="黑体" w:cs="Arial"/>
                <w:color w:val="000000"/>
                <w:sz w:val="32"/>
                <w:szCs w:val="32"/>
              </w:rPr>
              <w:t>交通管理部门暂扣其机动车驾驶证3个月至6个月；对有依法应当吊销机动车驾驶证的道路交通安全违法行为的，吊销其机动车驾驶证。</w:t>
            </w:r>
          </w:p>
        </w:tc>
        <w:tc>
          <w:tcPr>
            <w:tcW w:w="3118" w:type="dxa"/>
          </w:tcPr>
          <w:p>
            <w:pPr>
              <w:widowControl/>
              <w:spacing w:line="600" w:lineRule="exact"/>
              <w:ind w:firstLine="391"/>
              <w:rPr>
                <w:rFonts w:ascii="仿宋" w:hAnsi="仿宋" w:eastAsia="仿宋" w:cs="Arial"/>
                <w:color w:val="000000"/>
                <w:sz w:val="32"/>
                <w:szCs w:val="32"/>
              </w:rPr>
            </w:pPr>
            <w:r>
              <w:rPr>
                <w:rFonts w:hint="eastAsia" w:ascii="仿宋" w:hAnsi="仿宋" w:eastAsia="仿宋" w:cs="Arial"/>
                <w:color w:val="000000"/>
                <w:sz w:val="32"/>
                <w:szCs w:val="32"/>
              </w:rPr>
              <w:t>《省条例》</w:t>
            </w:r>
            <w:r>
              <w:rPr>
                <w:rFonts w:ascii="仿宋" w:hAnsi="仿宋" w:eastAsia="仿宋" w:cs="Arial"/>
                <w:color w:val="000000"/>
                <w:sz w:val="32"/>
                <w:szCs w:val="32"/>
              </w:rPr>
              <w:t>第五十九条</w:t>
            </w:r>
            <w:r>
              <w:rPr>
                <w:rFonts w:hint="eastAsia" w:ascii="仿宋" w:hAnsi="仿宋" w:eastAsia="仿宋" w:cs="Arial"/>
                <w:color w:val="000000"/>
                <w:sz w:val="32"/>
                <w:szCs w:val="32"/>
              </w:rPr>
              <w:t xml:space="preserve"> </w:t>
            </w:r>
            <w:r>
              <w:rPr>
                <w:rFonts w:ascii="仿宋" w:hAnsi="仿宋" w:eastAsia="仿宋" w:cs="Arial"/>
                <w:color w:val="000000"/>
                <w:sz w:val="32"/>
                <w:szCs w:val="32"/>
              </w:rPr>
              <w:t>未取得城市公共客运许可擅自从事经营活动的，涂改、伪造许可从事经营活动的，由城市公共客运管理机构责令停止违法行为，并对经营者处以一万元以上三万元以下罚款；情节严重的，处以三万元以上五万元以下罚款。</w:t>
            </w:r>
          </w:p>
          <w:p>
            <w:pPr>
              <w:widowControl/>
              <w:spacing w:line="600" w:lineRule="exact"/>
              <w:ind w:firstLine="391"/>
              <w:rPr>
                <w:rFonts w:ascii="仿宋" w:hAnsi="仿宋" w:eastAsia="仿宋" w:cs="Arial"/>
                <w:color w:val="000000"/>
                <w:sz w:val="32"/>
                <w:szCs w:val="32"/>
              </w:rPr>
            </w:pPr>
            <w:r>
              <w:rPr>
                <w:rFonts w:ascii="仿宋" w:hAnsi="仿宋" w:eastAsia="仿宋" w:cs="Arial"/>
                <w:color w:val="000000"/>
                <w:sz w:val="32"/>
                <w:szCs w:val="32"/>
              </w:rPr>
              <w:t>　无运营许可的车辆安装出租汽车标志、标识的，由城市公共客运管理机构予以没收。</w:t>
            </w:r>
          </w:p>
        </w:tc>
        <w:tc>
          <w:tcPr>
            <w:tcW w:w="3013" w:type="dxa"/>
          </w:tcPr>
          <w:p>
            <w:pPr>
              <w:shd w:val="clear" w:color="auto" w:fill="FFFFFF"/>
              <w:spacing w:line="600" w:lineRule="exact"/>
              <w:ind w:firstLine="480"/>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网约车办法</w:t>
            </w:r>
            <w:r>
              <w:rPr>
                <w:rFonts w:ascii="仿宋" w:hAnsi="仿宋" w:eastAsia="仿宋" w:cs="仿宋"/>
                <w:color w:val="000000"/>
                <w:sz w:val="32"/>
                <w:szCs w:val="32"/>
              </w:rPr>
              <w:t xml:space="preserve">》第三十四条　违反本规定，有下列行为之一的，由县级以上出租汽车行政主管部门责令改正，予以警告，并处以10000元以上30000元以下罚款；构成犯罪的，依法追究刑事责任： </w:t>
            </w:r>
            <w:r>
              <w:rPr>
                <w:rFonts w:ascii="仿宋" w:hAnsi="仿宋" w:eastAsia="仿宋" w:cs="仿宋"/>
                <w:color w:val="000000"/>
                <w:sz w:val="32"/>
                <w:szCs w:val="32"/>
              </w:rPr>
              <w:br w:type="textWrapping"/>
            </w:r>
            <w:r>
              <w:rPr>
                <w:rFonts w:ascii="仿宋" w:hAnsi="仿宋" w:eastAsia="仿宋" w:cs="仿宋"/>
                <w:color w:val="000000"/>
                <w:sz w:val="32"/>
                <w:szCs w:val="32"/>
              </w:rPr>
              <w:t xml:space="preserve">　　（一）未取得经营许可，擅自从事或者变相从事网约车经营活动的； </w:t>
            </w:r>
            <w:r>
              <w:rPr>
                <w:rFonts w:ascii="仿宋" w:hAnsi="仿宋" w:eastAsia="仿宋" w:cs="仿宋"/>
                <w:color w:val="000000"/>
                <w:sz w:val="32"/>
                <w:szCs w:val="32"/>
              </w:rPr>
              <w:br w:type="textWrapping"/>
            </w:r>
            <w:r>
              <w:rPr>
                <w:rFonts w:ascii="仿宋" w:hAnsi="仿宋" w:eastAsia="仿宋" w:cs="仿宋"/>
                <w:color w:val="000000"/>
                <w:sz w:val="32"/>
                <w:szCs w:val="32"/>
              </w:rPr>
              <w:t>　　（二）伪造、变造或者使用伪造、变造、失效的《网络预约出租汽车运输证》《网络预约出租汽车驾驶员证》从事网约车经营活动的。</w:t>
            </w:r>
          </w:p>
          <w:p>
            <w:pPr>
              <w:shd w:val="clear" w:color="auto" w:fill="FFFFFF"/>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上海市查处车辆非法客运办法</w:t>
            </w: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（自2014年8月1日起施行）第十二条（违反一般禁止规定的处罚）</w:t>
            </w:r>
          </w:p>
          <w:p>
            <w:pPr>
              <w:snapToGrid w:val="0"/>
              <w:spacing w:line="600" w:lineRule="exact"/>
              <w:ind w:firstLine="640" w:firstLineChars="200"/>
              <w:contextualSpacing/>
              <w:rPr>
                <w:rFonts w:ascii="仿宋" w:hAnsi="仿宋" w:eastAsia="仿宋" w:cs="宋体"/>
                <w:color w:val="333333"/>
                <w:kern w:val="0"/>
                <w:sz w:val="32"/>
                <w:szCs w:val="32"/>
              </w:rPr>
            </w:pPr>
            <w:r>
              <w:rPr>
                <w:rFonts w:ascii="仿宋" w:hAnsi="仿宋" w:eastAsia="仿宋" w:cs="宋体"/>
                <w:color w:val="333333"/>
                <w:kern w:val="0"/>
                <w:sz w:val="32"/>
                <w:szCs w:val="32"/>
              </w:rPr>
              <w:t>违反本办法第三条第一款规定，非法从事经营性客运活动的，根据有关法律、法规的规定进行处罚；对非法从事经营性客运活动再次被查获且存在安全隐患的，依法定程序没收用于非法从事经营性客运活动的车辆。对非法从事经营性客运活动的驾驶员，由公安交通管理部门暂扣其机动车驾驶证3个月至6个月；对有依法应当吊销机动车驾驶证的道路交通安全违法行为的，吊销其机动车驾驶证。</w:t>
            </w:r>
          </w:p>
          <w:p>
            <w:pPr>
              <w:spacing w:line="600" w:lineRule="exact"/>
              <w:ind w:firstLine="640" w:firstLineChars="200"/>
              <w:rPr>
                <w:rFonts w:ascii="仿宋" w:hAnsi="仿宋" w:eastAsia="仿宋"/>
                <w:color w:val="00000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北京市查处非法客运若干规定</w:t>
            </w: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（自2018年7月1日起施行）</w:t>
            </w:r>
            <w:r>
              <w:rPr>
                <w:rFonts w:ascii="仿宋" w:hAnsi="仿宋" w:eastAsia="仿宋"/>
                <w:color w:val="000000"/>
                <w:kern w:val="0"/>
                <w:sz w:val="32"/>
                <w:szCs w:val="32"/>
              </w:rPr>
              <w:t xml:space="preserve">第四条  </w:t>
            </w:r>
            <w:r>
              <w:rPr>
                <w:rFonts w:ascii="仿宋" w:hAnsi="仿宋" w:eastAsia="仿宋"/>
                <w:color w:val="000000"/>
                <w:sz w:val="32"/>
                <w:szCs w:val="32"/>
              </w:rPr>
              <w:t>未经许可擅自从事或者组织从事巡游出租汽车客运经营的，由交通行政执法部门、城市管理综合行政执法机关（以下统称执法部门）依照职责分工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p>
            <w:pPr>
              <w:spacing w:line="600" w:lineRule="exact"/>
              <w:ind w:firstLine="640" w:firstLineChars="200"/>
              <w:rPr>
                <w:rFonts w:ascii="仿宋" w:hAnsi="仿宋" w:eastAsia="仿宋"/>
                <w:color w:val="000000"/>
                <w:sz w:val="32"/>
                <w:szCs w:val="32"/>
              </w:rPr>
            </w:pPr>
            <w:r>
              <w:rPr>
                <w:rFonts w:ascii="仿宋" w:hAnsi="仿宋" w:eastAsia="仿宋"/>
                <w:color w:val="000000"/>
                <w:kern w:val="0"/>
                <w:sz w:val="32"/>
                <w:szCs w:val="32"/>
              </w:rPr>
              <w:t xml:space="preserve">第五条 </w:t>
            </w:r>
            <w:r>
              <w:rPr>
                <w:rFonts w:ascii="仿宋" w:hAnsi="仿宋" w:eastAsia="仿宋"/>
                <w:color w:val="000000"/>
                <w:sz w:val="32"/>
                <w:szCs w:val="32"/>
              </w:rPr>
              <w:t>未经许可擅自从事或者组织从事网络预约出租汽车客运经营的，由交通行政执法部门责令停止经营，扣押车辆，并按照国家和本市相关管理规定处以罚款。</w:t>
            </w:r>
          </w:p>
          <w:p>
            <w:pPr>
              <w:snapToGrid w:val="0"/>
              <w:spacing w:line="600" w:lineRule="exact"/>
              <w:ind w:firstLine="640" w:firstLineChars="200"/>
              <w:contextualSpacing/>
              <w:rPr>
                <w:rFonts w:ascii="仿宋" w:hAnsi="仿宋" w:eastAsia="仿宋" w:cs="Arial"/>
                <w:color w:val="000000"/>
                <w:kern w:val="0"/>
                <w:sz w:val="32"/>
                <w:szCs w:val="32"/>
              </w:rPr>
            </w:pPr>
            <w:r>
              <w:rPr>
                <w:rFonts w:ascii="仿宋" w:hAnsi="仿宋" w:eastAsia="仿宋"/>
                <w:color w:val="000000"/>
                <w:sz w:val="32"/>
                <w:szCs w:val="32"/>
              </w:rPr>
              <w:t>第六条 驾驶人员有第四条、第五条规定情形之一，从事非法客运经营被执法部门处罚两次的，由公安机关交通管理部门暂扣三个月机动车驾驶证；从事非法客运经营被执法部门处罚三次以上的，由公安机关交通管理部门暂扣六个月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ind w:firstLine="390"/>
              <w:rPr>
                <w:rFonts w:ascii="黑体" w:hAnsi="黑体" w:eastAsia="黑体" w:cs="宋体"/>
                <w:kern w:val="0"/>
                <w:sz w:val="32"/>
                <w:szCs w:val="32"/>
              </w:rPr>
            </w:pPr>
            <w:r>
              <w:rPr>
                <w:rFonts w:hint="eastAsia" w:ascii="黑体" w:hAnsi="黑体" w:eastAsia="黑体" w:cs="宋体"/>
                <w:kern w:val="0"/>
                <w:sz w:val="32"/>
                <w:szCs w:val="32"/>
              </w:rPr>
              <w:t xml:space="preserve">  </w:t>
            </w:r>
            <w:r>
              <w:rPr>
                <w:rFonts w:ascii="黑体" w:hAnsi="黑体" w:eastAsia="黑体" w:cs="宋体"/>
                <w:kern w:val="0"/>
                <w:sz w:val="32"/>
                <w:szCs w:val="32"/>
              </w:rPr>
              <w:t>第</w:t>
            </w:r>
            <w:r>
              <w:rPr>
                <w:rFonts w:hint="eastAsia" w:ascii="黑体" w:hAnsi="黑体" w:eastAsia="黑体" w:cs="宋体"/>
                <w:kern w:val="0"/>
                <w:sz w:val="32"/>
                <w:szCs w:val="32"/>
              </w:rPr>
              <w:t>五十四</w:t>
            </w:r>
            <w:r>
              <w:rPr>
                <w:rFonts w:ascii="黑体" w:hAnsi="黑体" w:eastAsia="黑体" w:cs="宋体"/>
                <w:kern w:val="0"/>
                <w:sz w:val="32"/>
                <w:szCs w:val="32"/>
              </w:rPr>
              <w:t>条</w:t>
            </w:r>
            <w:r>
              <w:rPr>
                <w:rFonts w:hint="eastAsia" w:ascii="黑体" w:hAnsi="黑体" w:eastAsia="黑体" w:cs="宋体"/>
                <w:kern w:val="0"/>
                <w:sz w:val="32"/>
                <w:szCs w:val="32"/>
              </w:rPr>
              <w:t xml:space="preserve"> 出租汽车</w:t>
            </w:r>
            <w:r>
              <w:rPr>
                <w:rFonts w:ascii="黑体" w:hAnsi="黑体" w:eastAsia="黑体" w:cs="宋体"/>
                <w:kern w:val="0"/>
                <w:sz w:val="32"/>
                <w:szCs w:val="32"/>
              </w:rPr>
              <w:t>经营者使用无运营证的车辆的，擅自改装车辆从事运营的，车辆未参加定期检查或者定期检查不合格继续运营的，由</w:t>
            </w:r>
            <w:r>
              <w:rPr>
                <w:rFonts w:hint="eastAsia" w:ascii="黑体" w:hAnsi="黑体" w:eastAsia="黑体" w:cs="Arial"/>
                <w:color w:val="000000"/>
                <w:sz w:val="32"/>
                <w:szCs w:val="32"/>
              </w:rPr>
              <w:t>市交通运输主管部门</w:t>
            </w:r>
            <w:r>
              <w:rPr>
                <w:rFonts w:ascii="黑体" w:hAnsi="黑体" w:eastAsia="黑体" w:cs="宋体"/>
                <w:kern w:val="0"/>
                <w:sz w:val="32"/>
                <w:szCs w:val="32"/>
              </w:rPr>
              <w:t>责令限期改正，并处以五千元以上一万元以下罚款；情节严重的，可以吊销许可。</w:t>
            </w:r>
          </w:p>
          <w:p>
            <w:pPr>
              <w:widowControl/>
              <w:spacing w:line="600" w:lineRule="exact"/>
              <w:ind w:firstLine="640" w:firstLineChars="200"/>
              <w:rPr>
                <w:rFonts w:ascii="仿宋" w:hAnsi="仿宋" w:eastAsia="仿宋" w:cs="Arial"/>
                <w:color w:val="000000"/>
                <w:kern w:val="0"/>
                <w:sz w:val="32"/>
                <w:szCs w:val="32"/>
              </w:rPr>
            </w:pPr>
            <w:r>
              <w:rPr>
                <w:rFonts w:ascii="黑体" w:hAnsi="黑体" w:eastAsia="黑体" w:cs="宋体"/>
                <w:kern w:val="0"/>
                <w:sz w:val="32"/>
                <w:szCs w:val="32"/>
              </w:rPr>
              <w:t>使用报废车辆从事运营的，由</w:t>
            </w:r>
            <w:r>
              <w:rPr>
                <w:rFonts w:hint="eastAsia" w:ascii="黑体" w:hAnsi="黑体" w:eastAsia="黑体" w:cs="Arial"/>
                <w:color w:val="000000"/>
                <w:sz w:val="32"/>
                <w:szCs w:val="32"/>
              </w:rPr>
              <w:t>市交通运输主管部门</w:t>
            </w:r>
            <w:r>
              <w:rPr>
                <w:rFonts w:ascii="黑体" w:hAnsi="黑体" w:eastAsia="黑体" w:cs="宋体"/>
                <w:kern w:val="0"/>
                <w:sz w:val="32"/>
                <w:szCs w:val="32"/>
              </w:rPr>
              <w:t>暂扣车辆，移交公安机关处理，并对驾驶员处以一千元以上三千元以下罚款；情节严重的，可以吊销从业资格证，对经营者处以一万元以上三万元以下罚款；情节严重的，可以</w:t>
            </w:r>
            <w:r>
              <w:rPr>
                <w:rFonts w:ascii="黑体" w:hAnsi="黑体" w:eastAsia="黑体" w:cs="黑体"/>
                <w:sz w:val="32"/>
                <w:szCs w:val="32"/>
              </w:rPr>
              <w:t>吊销</w:t>
            </w:r>
            <w:r>
              <w:rPr>
                <w:rFonts w:ascii="黑体" w:hAnsi="黑体" w:eastAsia="黑体" w:cs="宋体"/>
                <w:kern w:val="0"/>
                <w:sz w:val="32"/>
                <w:szCs w:val="32"/>
              </w:rPr>
              <w:t>出租汽车</w:t>
            </w:r>
            <w:r>
              <w:rPr>
                <w:rFonts w:hint="eastAsia" w:ascii="黑体" w:hAnsi="黑体" w:eastAsia="黑体" w:cs="宋体"/>
                <w:kern w:val="0"/>
                <w:sz w:val="32"/>
                <w:szCs w:val="32"/>
              </w:rPr>
              <w:t>经营</w:t>
            </w:r>
            <w:r>
              <w:rPr>
                <w:rFonts w:ascii="黑体" w:hAnsi="黑体" w:eastAsia="黑体" w:cs="宋体"/>
                <w:kern w:val="0"/>
                <w:sz w:val="32"/>
                <w:szCs w:val="32"/>
              </w:rPr>
              <w:t>许可。</w:t>
            </w:r>
          </w:p>
        </w:tc>
        <w:tc>
          <w:tcPr>
            <w:tcW w:w="3118" w:type="dxa"/>
          </w:tcPr>
          <w:p>
            <w:pPr>
              <w:widowControl/>
              <w:spacing w:line="600" w:lineRule="exact"/>
              <w:ind w:firstLine="390"/>
              <w:rPr>
                <w:rFonts w:ascii="仿宋" w:hAnsi="仿宋" w:eastAsia="仿宋" w:cs="宋体"/>
                <w:kern w:val="0"/>
                <w:sz w:val="32"/>
                <w:szCs w:val="32"/>
              </w:rPr>
            </w:pPr>
            <w:r>
              <w:rPr>
                <w:rFonts w:hint="eastAsia" w:ascii="仿宋" w:hAnsi="仿宋" w:eastAsia="仿宋" w:cs="Arial"/>
                <w:color w:val="000000"/>
                <w:sz w:val="32"/>
                <w:szCs w:val="32"/>
              </w:rPr>
              <w:t>《省条例》</w:t>
            </w:r>
            <w:r>
              <w:rPr>
                <w:rFonts w:ascii="仿宋" w:hAnsi="仿宋" w:eastAsia="仿宋" w:cs="宋体"/>
                <w:kern w:val="0"/>
                <w:sz w:val="32"/>
                <w:szCs w:val="32"/>
              </w:rPr>
              <w:t>第六十一条</w:t>
            </w:r>
            <w:r>
              <w:rPr>
                <w:rFonts w:hint="eastAsia" w:ascii="仿宋" w:hAnsi="仿宋" w:eastAsia="仿宋" w:cs="宋体"/>
                <w:kern w:val="0"/>
                <w:sz w:val="32"/>
                <w:szCs w:val="32"/>
              </w:rPr>
              <w:t xml:space="preserve"> </w:t>
            </w:r>
            <w:r>
              <w:rPr>
                <w:rFonts w:ascii="仿宋" w:hAnsi="仿宋" w:eastAsia="仿宋" w:cs="宋体"/>
                <w:kern w:val="0"/>
                <w:sz w:val="32"/>
                <w:szCs w:val="32"/>
              </w:rPr>
              <w:t>城市公共客运经营者使用无运营证的车辆的，擅自改装车辆从事运营的，车辆未参加定期检查或者定期检查不合格继续运营的，由城市公共客运管理机构责令限期改正，并处以五千元以上一万元以下罚款；情节严重的，可以吊销许可。</w:t>
            </w:r>
          </w:p>
          <w:p>
            <w:pPr>
              <w:pStyle w:val="25"/>
              <w:spacing w:line="600" w:lineRule="exact"/>
              <w:ind w:firstLine="640" w:firstLineChars="200"/>
              <w:rPr>
                <w:rFonts w:ascii="仿宋" w:hAnsi="仿宋" w:eastAsia="仿宋" w:cs="Arial"/>
                <w:color w:val="000000"/>
                <w:sz w:val="32"/>
                <w:szCs w:val="32"/>
              </w:rPr>
            </w:pPr>
            <w:r>
              <w:rPr>
                <w:rFonts w:ascii="仿宋" w:hAnsi="仿宋" w:eastAsia="仿宋" w:cs="宋体"/>
                <w:sz w:val="32"/>
                <w:szCs w:val="32"/>
              </w:rPr>
              <w:t>使用报废车辆从事运营的，由城市公共客运管理机构暂扣车辆，移交公安机关处理，并对驾驶员处以一千元以上三千元以下罚款；情节严重的，可以吊销从业资格证。对经营者处以一万元以上三万元以下罚款；情节严重的，可以吊销线路经营许可或者出租汽车运营许可。</w:t>
            </w: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第五十五条 巡游车经营者违反本条例规定，有下列情形之一的，由市交通运输主管部门责令改正，并处以二百元以上一千元以下罚款：</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（一）在营运车辆上安装语音开放式通信设备的；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（二）未保持车身内外整洁，违反规定投放或者张贴广告的；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（三）未按照规定对车载设备进行维护的；</w:t>
            </w:r>
          </w:p>
          <w:p>
            <w:pPr>
              <w:widowControl/>
              <w:spacing w:line="600" w:lineRule="exac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（四）未组织驾驶员进行从业资格注册的；</w:t>
            </w:r>
          </w:p>
          <w:p>
            <w:pPr>
              <w:widowControl/>
              <w:spacing w:line="600" w:lineRule="exact"/>
              <w:ind w:firstLine="390"/>
              <w:jc w:val="left"/>
              <w:rPr>
                <w:rFonts w:ascii="黑体" w:hAnsi="黑体" w:eastAsia="黑体" w:cs="宋体"/>
                <w:kern w:val="0"/>
                <w:sz w:val="32"/>
                <w:szCs w:val="32"/>
              </w:rPr>
            </w:pPr>
            <w:r>
              <w:rPr>
                <w:rFonts w:hint="eastAsia" w:ascii="黑体" w:hAnsi="黑体" w:eastAsia="黑体" w:cs="宋体"/>
                <w:color w:val="333333"/>
                <w:kern w:val="0"/>
                <w:sz w:val="32"/>
                <w:szCs w:val="32"/>
              </w:rPr>
              <w:t xml:space="preserve"> （五）未按照规定处理乘客投诉的。</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《武汉条例》第五十条 巡游车经营者违反本条例规定，有下列情形之一的，由区交通运输管理部门责令改正，并处以二百元以上一千元以下罚款：</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（一）在营运车辆上安装语音开放式通信设备的；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（二）未保持车身内外整洁，违反规定投放或者张贴广告的；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（三）未在车辆规定位置放置服务监督卡的；</w:t>
            </w:r>
          </w:p>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宋体"/>
                <w:color w:val="333333"/>
                <w:kern w:val="0"/>
                <w:sz w:val="32"/>
                <w:szCs w:val="32"/>
              </w:rPr>
              <w:t>（四）未按照规定处理乘客投诉的。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第五十六条 巡游车经营者违反本条例规定，有下列情形之一的，由市交通运输主管部门责令改正，并处以二千元以上五千元以下罚款：</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（一）车辆退出营运时，未改变车身颜色或者未拆除营运标志和专用设施的；</w:t>
            </w:r>
          </w:p>
          <w:p>
            <w:pPr>
              <w:widowControl/>
              <w:spacing w:line="600" w:lineRule="exact"/>
              <w:rPr>
                <w:rFonts w:ascii="仿宋" w:hAnsi="仿宋" w:eastAsia="仿宋" w:cs="宋体"/>
                <w:color w:val="333333"/>
                <w:kern w:val="0"/>
                <w:sz w:val="32"/>
                <w:szCs w:val="32"/>
              </w:rPr>
            </w:pPr>
            <w:r>
              <w:rPr>
                <w:rFonts w:hint="eastAsia" w:ascii="黑体" w:hAnsi="黑体" w:eastAsia="黑体" w:cs="宋体"/>
                <w:color w:val="333333"/>
                <w:kern w:val="0"/>
                <w:sz w:val="32"/>
                <w:szCs w:val="32"/>
              </w:rPr>
              <w:t>　　（二）将营运车辆交给未取得从业资格的人员营运的。</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《武汉条例》第五十一条 巡游车经营者违反本条例规定，有下列情形之一的，由区交通运输管理部门责令改正，并处以二千元以上五千元以下罚款：</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（一）车辆退出营运时，未改变车身颜色或者未拆除营运标志和专用设施的；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（二）将营运车辆交给未经从业资格注册或者无服务监督卡的人员营运的；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（三）未按照规定申请检定计价器设备的；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（四）未向驾驶员公示营运收入分配标准的。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第五十七条 巡游车企业经营者所属驾驶员一个自然月内受到行政处罚的人次，累计达到其许可车辆总数百分之三的，由市交通运输主管部门责令改正，并处以二千元以上五千元以下罚款；累计达到其许可车辆总数百分之五的，由市交通运输主管部门责令违规车辆停止营运三日至十五日。</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《武汉条例》第五十二条 巡游车经营者所属驾驶员一个月内受到行政处罚的人次，累计达到其营运车辆总数百分之三的，由区交通运输管理部门责令改正，并处以二千元以上五千元以下罚款；累计达到其营运车辆总数百分之五的，由区交通运输管理部门责令违规车辆停止营运三日至十五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第五十八条 巡游车经营者有下列情形之一的，由市交通运输主管部门收回对应车辆经营许可，并注销道路运输证：</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（一）擅自转让车辆经营许可的；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（二）车辆超过规定营运年限未退出营运的；</w:t>
            </w:r>
          </w:p>
          <w:p>
            <w:pPr>
              <w:widowControl/>
              <w:spacing w:line="600" w:lineRule="exact"/>
              <w:rPr>
                <w:rFonts w:ascii="黑体" w:hAnsi="黑体" w:eastAsia="黑体" w:cs="宋体"/>
                <w:color w:val="FF0000"/>
                <w:kern w:val="0"/>
                <w:sz w:val="32"/>
                <w:szCs w:val="32"/>
              </w:rPr>
            </w:pPr>
            <w:r>
              <w:rPr>
                <w:rFonts w:hint="eastAsia" w:ascii="黑体" w:hAnsi="黑体" w:eastAsia="黑体" w:cs="宋体"/>
                <w:color w:val="333333"/>
                <w:kern w:val="0"/>
                <w:sz w:val="32"/>
                <w:szCs w:val="32"/>
              </w:rPr>
              <w:t>　　（三）伪造、变造客运出租汽车号牌和许可证件非法从事营运的；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（四）发生较大及以上交通运输安全事故且负同等以上责任的；</w:t>
            </w:r>
          </w:p>
          <w:p>
            <w:pPr>
              <w:widowControl/>
              <w:spacing w:line="600" w:lineRule="exact"/>
              <w:rPr>
                <w:rFonts w:ascii="仿宋" w:hAnsi="仿宋" w:eastAsia="仿宋" w:cs="宋体"/>
                <w:color w:val="333333"/>
                <w:kern w:val="0"/>
                <w:sz w:val="32"/>
                <w:szCs w:val="32"/>
              </w:rPr>
            </w:pPr>
            <w:r>
              <w:rPr>
                <w:rFonts w:hint="eastAsia" w:ascii="黑体" w:hAnsi="黑体" w:eastAsia="黑体" w:cs="宋体"/>
                <w:color w:val="333333"/>
                <w:kern w:val="0"/>
                <w:sz w:val="32"/>
                <w:szCs w:val="32"/>
              </w:rPr>
              <w:t>　　（五）法律、法规规定的其他情形。</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《武汉条例》第五十三条 巡游车经营者有下列情形之一的，由交通运输管理部门收回对应车辆经营权，并注销道路运输证：</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（一）采取预收承包费、高额保证金等方式变相转嫁投资风险的；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（二）擅自转让车辆经营权的；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（三）车辆超过规定营运年限未退出营运的；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（四）伪造、变造客运出租汽车号牌和许可证件非法从事营运的；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（五）发生较大及以上交通运输安全事故且负同等以上责任的；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（六）法律、法规规定的其他情形。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第五十九条 巡游车经营企业年度服务质量信誉考核等级评定为不合格或者连续二年为基本合格的，由市交通运输主管部门收回其百分之十的车辆经营许可；连续二年年度服务质量信誉考核等级评定为不合格的，由市交通运输管理部门取消其经营资格，收回全部车辆经营许可，吊销其巡游车道路运输经营许可证。</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《武汉条例》第五十四条 巡游车经营企业年度服务质量信誉考核等级评定为不合格或者连续二年为基本合格的，由交通运输管理部门收回其百分之十的车辆经营权，吊销相应车辆的巡游车道路运输证；连续二年年度服务质量信誉考核等级评定为不合格的，由交通运输管理部门取消其经营资格，收回全部车辆经营权，吊销其巡游车道路运输经营许可证和道路运输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第六十条 网约车平台公司及驾驶员违法使用或者泄露乘客个人信息的，由公安、网信等部门依照各自职责处以二千元以上一万元以下罚款；给信息主体造成损失的，依法承担民事责任；涉嫌犯罪的，依法追究刑事责任。</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《武汉条例》第五十五条 网约车平台公司及驾驶员违法使用或者泄露乘客个人信息的，由公安、网信等部门依照各自职责处以二千元以上一万元以下罚款；给信息主体造成损失的，依法承担民事责任；涉嫌犯罪的，依法追究刑事责任。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第六十一条 网约车平台公司违反本条例规定，有下列情形之一的，由市交通运输主管部门责令改正，处五千元以上一万元以下罚款；情节严重的，处一万元以上三万元以下罚款：</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（一）为未取得</w:t>
            </w:r>
            <w:r>
              <w:rPr>
                <w:rFonts w:hint="eastAsia" w:ascii="黑体" w:hAnsi="黑体" w:eastAsia="黑体" w:cs="黑体"/>
                <w:color w:val="333333"/>
                <w:kern w:val="0"/>
                <w:sz w:val="32"/>
                <w:szCs w:val="32"/>
              </w:rPr>
              <w:t>《网络预约出租汽车运输证》</w:t>
            </w:r>
            <w:r>
              <w:rPr>
                <w:rFonts w:hint="eastAsia" w:ascii="黑体" w:hAnsi="黑体" w:eastAsia="黑体" w:cs="宋体"/>
                <w:color w:val="333333"/>
                <w:kern w:val="0"/>
                <w:sz w:val="32"/>
                <w:szCs w:val="32"/>
              </w:rPr>
              <w:t>的车辆或者未取得《网络预约出租汽车驾驶员证》的驾驶员提供网约车营运服务信息对接的；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（二）线下实际提供服务的车辆、驾驶员与线上预约的车辆、驾驶员不一致的；</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rPr>
              <w:t>（三）不配合相关主管部门调取查阅相关数据信息的。</w:t>
            </w:r>
          </w:p>
          <w:p>
            <w:pPr>
              <w:widowControl/>
              <w:spacing w:line="600" w:lineRule="exact"/>
              <w:ind w:firstLine="638"/>
              <w:rPr>
                <w:rFonts w:ascii="仿宋" w:hAnsi="仿宋" w:eastAsia="仿宋" w:cs="宋体"/>
                <w:color w:val="333333"/>
                <w:kern w:val="0"/>
                <w:sz w:val="32"/>
                <w:szCs w:val="32"/>
              </w:rPr>
            </w:pPr>
            <w:r>
              <w:rPr>
                <w:rFonts w:hint="eastAsia" w:ascii="黑体" w:hAnsi="黑体" w:eastAsia="黑体" w:cs="宋体"/>
                <w:color w:val="333333"/>
                <w:kern w:val="0"/>
                <w:sz w:val="32"/>
                <w:szCs w:val="32"/>
              </w:rPr>
              <w:t>网约车平台公司未按照规定公布运价规则、未将运价调整情况及时报告市价格主管部门并向社会公告的，由市价格主管部门责令改正，处五千元以上一万元以下罚款；情节严重的，处一万元以上三万元以下罚款。</w:t>
            </w:r>
          </w:p>
        </w:tc>
        <w:tc>
          <w:tcPr>
            <w:tcW w:w="3118" w:type="dxa"/>
          </w:tcPr>
          <w:p>
            <w:pPr>
              <w:widowControl/>
              <w:spacing w:line="600" w:lineRule="exact"/>
              <w:ind w:firstLine="390"/>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《网约车办法》第三十五条 网约车平台公司违反本规定，有下列行为之一的，由县级以上出租汽车行政主管部门和价格主管部门按照职责责令改正，对每次违法行为处以</w:t>
            </w:r>
            <w:r>
              <w:rPr>
                <w:rFonts w:ascii="仿宋" w:hAnsi="仿宋" w:eastAsia="仿宋" w:cs="宋体"/>
                <w:color w:val="333333"/>
                <w:kern w:val="0"/>
                <w:sz w:val="32"/>
                <w:szCs w:val="32"/>
              </w:rPr>
              <w:t>5000</w:t>
            </w:r>
            <w:r>
              <w:rPr>
                <w:rFonts w:hint="eastAsia" w:ascii="仿宋" w:hAnsi="仿宋" w:eastAsia="仿宋" w:cs="宋体"/>
                <w:color w:val="333333"/>
                <w:kern w:val="0"/>
                <w:sz w:val="32"/>
                <w:szCs w:val="32"/>
              </w:rPr>
              <w:t>元以上</w:t>
            </w:r>
            <w:r>
              <w:rPr>
                <w:rFonts w:ascii="仿宋" w:hAnsi="仿宋" w:eastAsia="仿宋" w:cs="宋体"/>
                <w:color w:val="333333"/>
                <w:kern w:val="0"/>
                <w:sz w:val="32"/>
                <w:szCs w:val="32"/>
              </w:rPr>
              <w:t>10000</w:t>
            </w:r>
            <w:r>
              <w:rPr>
                <w:rFonts w:hint="eastAsia" w:ascii="仿宋" w:hAnsi="仿宋" w:eastAsia="仿宋" w:cs="宋体"/>
                <w:color w:val="333333"/>
                <w:kern w:val="0"/>
                <w:sz w:val="32"/>
                <w:szCs w:val="32"/>
              </w:rPr>
              <w:t>元以下罚款；情节严重的，处以</w:t>
            </w:r>
            <w:r>
              <w:rPr>
                <w:rFonts w:ascii="仿宋" w:hAnsi="仿宋" w:eastAsia="仿宋" w:cs="宋体"/>
                <w:color w:val="333333"/>
                <w:kern w:val="0"/>
                <w:sz w:val="32"/>
                <w:szCs w:val="32"/>
              </w:rPr>
              <w:t>10000</w:t>
            </w:r>
            <w:r>
              <w:rPr>
                <w:rFonts w:hint="eastAsia" w:ascii="仿宋" w:hAnsi="仿宋" w:eastAsia="仿宋" w:cs="宋体"/>
                <w:color w:val="333333"/>
                <w:kern w:val="0"/>
                <w:sz w:val="32"/>
                <w:szCs w:val="32"/>
              </w:rPr>
              <w:t>元以上</w:t>
            </w:r>
            <w:r>
              <w:rPr>
                <w:rFonts w:ascii="仿宋" w:hAnsi="仿宋" w:eastAsia="仿宋" w:cs="宋体"/>
                <w:color w:val="333333"/>
                <w:kern w:val="0"/>
                <w:sz w:val="32"/>
                <w:szCs w:val="32"/>
              </w:rPr>
              <w:t>30000</w:t>
            </w:r>
            <w:r>
              <w:rPr>
                <w:rFonts w:hint="eastAsia" w:ascii="仿宋" w:hAnsi="仿宋" w:eastAsia="仿宋" w:cs="宋体"/>
                <w:color w:val="333333"/>
                <w:kern w:val="0"/>
                <w:sz w:val="32"/>
                <w:szCs w:val="32"/>
              </w:rPr>
              <w:t>元以下罚款：</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（一）提供服务车辆未取得《网络预约出租汽车运输证》</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或者线上提供服务车辆与线下实际提供服务车辆不一致的；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（二）提供服务驾驶员未取得《网络预约出租汽车驾驶员证》，或者线上提供服务驾驶员与线下实际提供服务驾驶员不一致的；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（三）未按照规定保证车辆技术状况良好的；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（四）起讫点均不在许可的经营区域从事网约车经营活动的；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（五）未按照规定将提供服务的车辆、驾驶员相关信息向服务所在地出租汽车行政主管部门报备的；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（六）未按照规定制定服务质量标准、建立并落实投诉举报制度的；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（七）未按照规定提供共享信息，或者不配合出租汽车行政主管部门调取查阅相关数据信息的；</w:t>
            </w:r>
            <w:r>
              <w:rPr>
                <w:rFonts w:ascii="仿宋" w:hAnsi="仿宋" w:eastAsia="仿宋" w:cs="宋体"/>
                <w:color w:val="333333"/>
                <w:kern w:val="0"/>
                <w:sz w:val="32"/>
                <w:szCs w:val="32"/>
              </w:rPr>
              <w:t xml:space="preserve"> </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（八）未履行管理责任，出现甩客、故意绕道、违规收费等严重违反国家相关运营服务标准行为的。</w:t>
            </w:r>
            <w:r>
              <w:rPr>
                <w:rFonts w:ascii="仿宋" w:hAnsi="仿宋" w:eastAsia="仿宋" w:cs="宋体"/>
                <w:color w:val="333333"/>
                <w:kern w:val="0"/>
                <w:sz w:val="32"/>
                <w:szCs w:val="32"/>
              </w:rPr>
              <w:t xml:space="preserve"> </w:t>
            </w:r>
          </w:p>
          <w:p>
            <w:pPr>
              <w:widowControl/>
              <w:spacing w:line="600" w:lineRule="exact"/>
              <w:ind w:firstLine="707"/>
              <w:rPr>
                <w:rFonts w:ascii="仿宋" w:hAnsi="仿宋" w:eastAsia="仿宋" w:cs="宋体"/>
                <w:color w:val="333333"/>
                <w:kern w:val="0"/>
                <w:sz w:val="32"/>
                <w:szCs w:val="32"/>
              </w:rPr>
            </w:pPr>
            <w:r>
              <w:rPr>
                <w:rFonts w:hint="eastAsia" w:ascii="仿宋" w:hAnsi="仿宋" w:eastAsia="仿宋" w:cs="宋体"/>
                <w:color w:val="333333"/>
                <w:kern w:val="0"/>
                <w:sz w:val="32"/>
                <w:szCs w:val="32"/>
              </w:rPr>
              <w:t>网约车平台公司不再具备线上线下服务能力或者有严重违法行为的，由县级以上出租汽车行政主管部门依据相关法律法规的有关规定责令停业整顿、吊销相关许可证件。</w:t>
            </w:r>
          </w:p>
          <w:p>
            <w:pPr>
              <w:widowControl/>
              <w:spacing w:line="600" w:lineRule="exact"/>
              <w:ind w:firstLine="707"/>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《武汉条例》第五十六条 网约车平台公司违反本条例规定，有下列情形之一的，由区交通运输管理部门责令改正，处五千元以上一万元以下罚款；情节严重的，处一万元以上三万元以下罚款：</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（一）为未取得合法资质的车辆、驾驶员提供网约车营运服务信息对接的；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（二）线下实际提供服务的车辆、驾驶员与线上预约的车辆、驾驶员不一致的；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（三）未按照规定公布运价规则、未将运价调整情况及时报告市价格主管部门并向社会公告的；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（四）不配合相关主管部门调取查阅相关数据信息的。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第六十二条 网约车平台公司有下列情形之一的，由市交通运输主管部门吊销其网约车经营许可证：</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（一）连续二年年度服务质量信誉考核等级评定为不合格的；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（二）接入未取得合法资质的车辆、驾驶员，受到三次以上行政处罚的；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（三）线上约定服务的车辆、驾驶员与线下实际提供服务的车辆、驾驶员不一致，受到三次以上行政处罚的；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（四）不再具备线上线下服务能力的；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（五）利用网络服务平台发布严重危害社会稳定以及其他法律法规禁止传播的信息的；</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rPr>
              <w:t>（六）法律、法规规定的其他情形。</w:t>
            </w:r>
          </w:p>
          <w:p>
            <w:pPr>
              <w:widowControl/>
              <w:spacing w:line="600" w:lineRule="exact"/>
              <w:ind w:firstLine="638"/>
              <w:rPr>
                <w:rFonts w:ascii="仿宋" w:hAnsi="仿宋" w:eastAsia="仿宋" w:cs="宋体"/>
                <w:color w:val="333333"/>
                <w:kern w:val="0"/>
                <w:sz w:val="32"/>
                <w:szCs w:val="32"/>
              </w:rPr>
            </w:pPr>
            <w:r>
              <w:rPr>
                <w:rFonts w:hint="eastAsia" w:ascii="黑体" w:hAnsi="黑体" w:eastAsia="黑体" w:cs="宋体"/>
                <w:color w:val="333333"/>
                <w:kern w:val="0"/>
                <w:sz w:val="32"/>
                <w:szCs w:val="32"/>
              </w:rPr>
              <w:t>网约车驾驶员发生较大及以上交通运输安全事故且负同等以上责任的，由市交通运输主管部门吊销其网约车运输证。</w:t>
            </w:r>
          </w:p>
        </w:tc>
        <w:tc>
          <w:tcPr>
            <w:tcW w:w="3118" w:type="dxa"/>
          </w:tcPr>
          <w:p>
            <w:pPr>
              <w:widowControl/>
              <w:spacing w:line="600" w:lineRule="exact"/>
              <w:ind w:firstLine="390"/>
              <w:rPr>
                <w:rFonts w:ascii="仿宋" w:hAnsi="仿宋" w:eastAsia="仿宋" w:cs="Helvetica"/>
                <w:color w:val="323232"/>
                <w:kern w:val="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《武汉条例》第五十七条 网约车平台公司有下列情形之一的，由市交通运输管理部门吊销其网约车经营许可证：</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（一）连续二年年度服务质量信誉考核等级评定为不合格的；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（二）接入未取得网约车运输证的车辆，受到三次以上行政处罚的；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（三）线上约定服务的车辆、驾驶员与线下实际提供服务的车辆、驾驶员不一致，受到三次以上行政处罚的；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（四）不再具备线上线下服务能力的；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（五）利用网络服务平台发布严重危害社会稳定以及其他法律法规禁止传播的信息的；</w:t>
            </w:r>
          </w:p>
          <w:p>
            <w:pPr>
              <w:widowControl/>
              <w:spacing w:line="600" w:lineRule="exact"/>
              <w:ind w:firstLine="638"/>
              <w:rPr>
                <w:rFonts w:ascii="仿宋" w:hAnsi="仿宋" w:eastAsia="仿宋" w:cs="宋体"/>
                <w:color w:val="333333"/>
                <w:kern w:val="0"/>
                <w:sz w:val="32"/>
                <w:szCs w:val="32"/>
              </w:rPr>
            </w:pPr>
            <w:r>
              <w:rPr>
                <w:rFonts w:hint="eastAsia" w:ascii="仿宋" w:hAnsi="仿宋" w:eastAsia="仿宋" w:cs="宋体"/>
                <w:color w:val="333333"/>
                <w:kern w:val="0"/>
                <w:sz w:val="32"/>
                <w:szCs w:val="32"/>
              </w:rPr>
              <w:t>（六）法律、法规规定的其他情形。</w:t>
            </w:r>
          </w:p>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第五十八条 网约车平台公司及所属驾驶员有下列情形之一的，由市交通运输管理部门吊销其网约车运输证：</w:t>
            </w:r>
          </w:p>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（一）发生较大及以上交通运输安全事故且负同等以上责任的；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（二）车辆行驶里程达到六十万千米或者使用年限达到八年，拒不退出网约车营运的；</w:t>
            </w:r>
          </w:p>
          <w:p>
            <w:pPr>
              <w:widowControl/>
              <w:spacing w:line="600" w:lineRule="exact"/>
              <w:ind w:firstLine="638"/>
              <w:rPr>
                <w:rFonts w:ascii="仿宋" w:hAnsi="仿宋" w:eastAsia="仿宋" w:cs="宋体"/>
                <w:color w:val="333333"/>
                <w:kern w:val="0"/>
                <w:sz w:val="32"/>
                <w:szCs w:val="32"/>
              </w:rPr>
            </w:pPr>
            <w:r>
              <w:rPr>
                <w:rFonts w:hint="eastAsia" w:ascii="仿宋" w:hAnsi="仿宋" w:eastAsia="仿宋" w:cs="宋体"/>
                <w:color w:val="333333"/>
                <w:kern w:val="0"/>
                <w:sz w:val="32"/>
                <w:szCs w:val="32"/>
              </w:rPr>
              <w:t>（三）法律、法规规定的其他情形。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第六十三条 驾驶员违反本条例规定，有下列情形之一的，由市交通运输主管部门责令改正，并处以五十元以上二百元以下罚款：</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（一）未保持车身内外整洁的；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（二）从事与当次</w:t>
            </w:r>
            <w:r>
              <w:rPr>
                <w:rFonts w:hint="eastAsia" w:ascii="黑体" w:hAnsi="黑体" w:eastAsia="黑体" w:cs="仿宋"/>
                <w:color w:val="000000"/>
                <w:sz w:val="32"/>
                <w:szCs w:val="32"/>
              </w:rPr>
              <w:t>营运活动无关行为的</w:t>
            </w:r>
            <w:r>
              <w:rPr>
                <w:rFonts w:hint="eastAsia" w:ascii="黑体" w:hAnsi="黑体" w:eastAsia="黑体" w:cs="宋体"/>
                <w:color w:val="333333"/>
                <w:kern w:val="0"/>
                <w:sz w:val="32"/>
                <w:szCs w:val="32"/>
              </w:rPr>
              <w:t>；</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（三）未按照乘客意愿使用空调、音响等服务设备的；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（四）从事巡游车营运服务时，未明确显示营运状态标志的；</w:t>
            </w:r>
          </w:p>
          <w:p>
            <w:pPr>
              <w:widowControl/>
              <w:spacing w:line="600" w:lineRule="exact"/>
              <w:ind w:firstLine="640" w:firstLineChars="200"/>
              <w:rPr>
                <w:rFonts w:ascii="仿宋" w:hAnsi="仿宋" w:eastAsia="仿宋" w:cs="宋体"/>
                <w:color w:val="333333"/>
                <w:kern w:val="0"/>
                <w:sz w:val="32"/>
                <w:szCs w:val="32"/>
              </w:rPr>
            </w:pPr>
            <w:r>
              <w:rPr>
                <w:rFonts w:hint="eastAsia" w:ascii="黑体" w:hAnsi="黑体" w:eastAsia="黑体" w:cs="宋体"/>
                <w:color w:val="333333"/>
                <w:kern w:val="0"/>
                <w:sz w:val="32"/>
                <w:szCs w:val="32"/>
              </w:rPr>
              <w:t>（五）违反运营服务规范其他规定的行为。</w:t>
            </w:r>
          </w:p>
        </w:tc>
        <w:tc>
          <w:tcPr>
            <w:tcW w:w="3118" w:type="dxa"/>
          </w:tcPr>
          <w:p>
            <w:pPr>
              <w:widowControl/>
              <w:spacing w:line="600" w:lineRule="exact"/>
              <w:ind w:firstLine="390"/>
              <w:rPr>
                <w:rFonts w:ascii="仿宋" w:hAnsi="仿宋" w:eastAsia="仿宋" w:cs="Helvetica"/>
                <w:color w:val="323232"/>
                <w:kern w:val="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《武汉条例》第五十九条 驾驶员违反本条例规定，有下列情形之一的，由区交通运输管理部门责令改正，并处以五十元以上二百元以下罚款：</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（一）未随车携带从业资格证、巡游车道路运输证或者网约车运输证的；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（二）未保持车身内外整洁的；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（三）在车内吸烟或者营运中进食的；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（四）未按照乘客意愿使用空调、音响等服务设备的；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（五）从事巡游车营运服务时，未明确显示营运状态标志的。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ind w:firstLine="645"/>
              <w:rPr>
                <w:rFonts w:ascii="黑体" w:hAnsi="黑体" w:eastAsia="黑体" w:cs="宋体"/>
                <w:color w:val="333333"/>
                <w:kern w:val="0"/>
                <w:sz w:val="32"/>
                <w:szCs w:val="32"/>
              </w:rPr>
            </w:pPr>
            <w:r>
              <w:rPr>
                <w:rFonts w:hint="eastAsia" w:ascii="黑体" w:hAnsi="黑体" w:eastAsia="黑体" w:cs="宋体"/>
                <w:color w:val="333333"/>
                <w:kern w:val="0"/>
                <w:sz w:val="32"/>
                <w:szCs w:val="32"/>
              </w:rPr>
              <w:t>第六十四条 驾驶员违反本条例规定，有下列情形之一的，由市交通运输主管部门处以</w:t>
            </w:r>
            <w:r>
              <w:rPr>
                <w:rFonts w:ascii="黑体" w:hAnsi="黑体" w:eastAsia="黑体" w:cs="宋体"/>
                <w:color w:val="333333"/>
                <w:kern w:val="0"/>
                <w:sz w:val="32"/>
                <w:szCs w:val="32"/>
              </w:rPr>
              <w:t>一千元以上二千元以下罚款；情节严重的，处以二千元以上五千元以下罚款；情节特别严重的，</w:t>
            </w:r>
            <w:r>
              <w:rPr>
                <w:rFonts w:hint="eastAsia" w:ascii="黑体" w:hAnsi="黑体" w:eastAsia="黑体" w:cs="宋体"/>
                <w:color w:val="333333"/>
                <w:kern w:val="0"/>
                <w:sz w:val="32"/>
                <w:szCs w:val="32"/>
              </w:rPr>
              <w:t>由市交通运输主管部门吊销其从业资格证：</w:t>
            </w:r>
          </w:p>
          <w:p>
            <w:pPr>
              <w:widowControl/>
              <w:spacing w:line="600" w:lineRule="exact"/>
              <w:ind w:firstLine="645"/>
              <w:rPr>
                <w:rFonts w:ascii="黑体" w:hAnsi="黑体" w:eastAsia="黑体" w:cs="宋体"/>
                <w:color w:val="333333"/>
                <w:kern w:val="0"/>
                <w:sz w:val="32"/>
                <w:szCs w:val="32"/>
              </w:rPr>
            </w:pPr>
            <w:r>
              <w:rPr>
                <w:rFonts w:hint="eastAsia" w:ascii="黑体" w:hAnsi="黑体" w:eastAsia="黑体" w:cs="宋体"/>
                <w:color w:val="333333"/>
                <w:kern w:val="0"/>
                <w:sz w:val="32"/>
                <w:szCs w:val="32"/>
              </w:rPr>
              <w:t>（一）议价、高额收费、拒载、中途甩客倒客、绕道行驶的；</w:t>
            </w:r>
          </w:p>
          <w:p>
            <w:pPr>
              <w:widowControl/>
              <w:spacing w:line="600" w:lineRule="exact"/>
              <w:ind w:firstLine="645"/>
              <w:rPr>
                <w:rFonts w:ascii="黑体" w:hAnsi="黑体" w:eastAsia="黑体" w:cs="宋体"/>
                <w:color w:val="333333"/>
                <w:kern w:val="0"/>
                <w:sz w:val="32"/>
                <w:szCs w:val="32"/>
              </w:rPr>
            </w:pPr>
            <w:r>
              <w:rPr>
                <w:rFonts w:hint="eastAsia" w:ascii="黑体" w:hAnsi="黑体" w:eastAsia="黑体" w:cs="宋体"/>
                <w:color w:val="333333"/>
                <w:kern w:val="0"/>
                <w:sz w:val="32"/>
                <w:szCs w:val="32"/>
                <w:highlight w:val="yellow"/>
              </w:rPr>
              <w:t>（二）未按照规定使用计程计价设备或未按照规定的计程计价方式收费的；</w:t>
            </w:r>
            <w:r>
              <w:rPr>
                <w:rFonts w:ascii="黑体" w:hAnsi="黑体" w:eastAsia="黑体" w:cs="宋体"/>
                <w:color w:val="333333"/>
                <w:kern w:val="0"/>
                <w:sz w:val="32"/>
                <w:szCs w:val="32"/>
              </w:rPr>
              <w:t xml:space="preserve"> </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highlight w:val="yellow"/>
              </w:rPr>
              <w:t>（三）破坏、</w:t>
            </w:r>
            <w:r>
              <w:rPr>
                <w:rFonts w:ascii="黑体" w:hAnsi="黑体" w:eastAsia="黑体" w:cs="宋体"/>
                <w:color w:val="333333"/>
                <w:kern w:val="0"/>
                <w:sz w:val="32"/>
                <w:szCs w:val="32"/>
                <w:highlight w:val="yellow"/>
              </w:rPr>
              <w:t>遮挡</w:t>
            </w:r>
            <w:r>
              <w:rPr>
                <w:rFonts w:hint="eastAsia" w:ascii="黑体" w:hAnsi="黑体" w:eastAsia="黑体" w:cs="宋体"/>
                <w:color w:val="333333"/>
                <w:kern w:val="0"/>
                <w:sz w:val="32"/>
                <w:szCs w:val="32"/>
                <w:highlight w:val="yellow"/>
              </w:rPr>
              <w:t>、</w:t>
            </w:r>
            <w:r>
              <w:rPr>
                <w:rFonts w:ascii="黑体" w:hAnsi="黑体" w:eastAsia="黑体" w:cs="宋体"/>
                <w:color w:val="333333"/>
                <w:kern w:val="0"/>
                <w:sz w:val="32"/>
                <w:szCs w:val="32"/>
                <w:highlight w:val="yellow"/>
              </w:rPr>
              <w:t>关闭</w:t>
            </w:r>
            <w:r>
              <w:rPr>
                <w:rFonts w:hint="eastAsia" w:ascii="黑体" w:hAnsi="黑体" w:eastAsia="黑体" w:cs="宋体"/>
                <w:color w:val="333333"/>
                <w:kern w:val="0"/>
                <w:sz w:val="32"/>
                <w:szCs w:val="32"/>
                <w:highlight w:val="yellow"/>
              </w:rPr>
              <w:t>车载设施设备的；</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rPr>
              <w:t>（四）在机场、火车站、长途客运汽车站、旅游景点等地违规揽客、不服从管理的；</w:t>
            </w:r>
            <w:r>
              <w:rPr>
                <w:rFonts w:ascii="黑体" w:hAnsi="黑体" w:eastAsia="黑体" w:cs="宋体"/>
                <w:color w:val="333333"/>
                <w:kern w:val="0"/>
                <w:sz w:val="32"/>
                <w:szCs w:val="32"/>
              </w:rPr>
              <w:t xml:space="preserve"> </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rPr>
              <w:t>（五）未经乘客允许搭载其他乘客的；</w:t>
            </w:r>
          </w:p>
          <w:p>
            <w:pPr>
              <w:widowControl/>
              <w:spacing w:line="600" w:lineRule="exact"/>
              <w:ind w:firstLine="638"/>
              <w:rPr>
                <w:rFonts w:ascii="黑体" w:hAnsi="黑体" w:eastAsia="黑体" w:cs="宋体"/>
                <w:color w:val="333333"/>
                <w:kern w:val="0"/>
                <w:sz w:val="32"/>
                <w:szCs w:val="32"/>
              </w:rPr>
            </w:pPr>
            <w:r>
              <w:rPr>
                <w:rFonts w:hint="eastAsia" w:ascii="黑体" w:hAnsi="黑体" w:eastAsia="黑体" w:cs="宋体"/>
                <w:color w:val="333333"/>
                <w:kern w:val="0"/>
                <w:sz w:val="32"/>
                <w:szCs w:val="32"/>
              </w:rPr>
              <w:t>（六）从事网约车营运服务时巡游揽客、在巡游车停车场（站）排队候客的；</w:t>
            </w:r>
          </w:p>
          <w:p>
            <w:pPr>
              <w:widowControl/>
              <w:spacing w:line="600" w:lineRule="exact"/>
              <w:rPr>
                <w:rFonts w:ascii="黑体" w:hAnsi="黑体" w:eastAsia="黑体" w:cs="宋体"/>
                <w:color w:val="333333"/>
                <w:kern w:val="0"/>
                <w:sz w:val="32"/>
                <w:szCs w:val="32"/>
              </w:rPr>
            </w:pPr>
            <w:r>
              <w:rPr>
                <w:rFonts w:hint="eastAsia" w:ascii="黑体" w:hAnsi="黑体" w:eastAsia="黑体" w:cs="宋体"/>
                <w:color w:val="333333"/>
                <w:kern w:val="0"/>
                <w:sz w:val="32"/>
                <w:szCs w:val="32"/>
              </w:rPr>
              <w:t xml:space="preserve">    （七）</w:t>
            </w:r>
            <w:r>
              <w:rPr>
                <w:rFonts w:ascii="黑体" w:hAnsi="黑体" w:eastAsia="黑体" w:cs="宋体"/>
                <w:color w:val="333333"/>
                <w:kern w:val="0"/>
                <w:sz w:val="32"/>
                <w:szCs w:val="32"/>
              </w:rPr>
              <w:t>主动揽客或者甩客</w:t>
            </w:r>
            <w:r>
              <w:rPr>
                <w:rFonts w:hint="eastAsia" w:ascii="黑体" w:hAnsi="黑体" w:eastAsia="黑体" w:cs="宋体"/>
                <w:color w:val="333333"/>
                <w:kern w:val="0"/>
                <w:sz w:val="32"/>
                <w:szCs w:val="32"/>
              </w:rPr>
              <w:t>倒客</w:t>
            </w:r>
            <w:r>
              <w:rPr>
                <w:rFonts w:ascii="黑体" w:hAnsi="黑体" w:eastAsia="黑体" w:cs="宋体"/>
                <w:color w:val="333333"/>
                <w:kern w:val="0"/>
                <w:sz w:val="32"/>
                <w:szCs w:val="32"/>
              </w:rPr>
              <w:t>的</w:t>
            </w:r>
            <w:r>
              <w:rPr>
                <w:rFonts w:hint="eastAsia" w:ascii="黑体" w:hAnsi="黑体" w:eastAsia="黑体" w:cs="宋体"/>
                <w:color w:val="333333"/>
                <w:kern w:val="0"/>
                <w:sz w:val="32"/>
                <w:szCs w:val="32"/>
              </w:rPr>
              <w:t>。</w:t>
            </w:r>
          </w:p>
          <w:p>
            <w:pPr>
              <w:widowControl/>
              <w:spacing w:line="600" w:lineRule="exact"/>
              <w:rPr>
                <w:rFonts w:ascii="仿宋" w:hAnsi="仿宋" w:eastAsia="仿宋" w:cs="宋体"/>
                <w:color w:val="333333"/>
                <w:kern w:val="0"/>
                <w:sz w:val="32"/>
                <w:szCs w:val="32"/>
              </w:rPr>
            </w:pPr>
            <w:r>
              <w:rPr>
                <w:rFonts w:hint="eastAsia" w:ascii="黑体" w:hAnsi="黑体" w:eastAsia="黑体" w:cs="宋体"/>
                <w:color w:val="333333"/>
                <w:kern w:val="0"/>
                <w:sz w:val="32"/>
                <w:szCs w:val="32"/>
              </w:rPr>
              <w:t>　　驾驶员在从事巡游车营运服务过程中，有前款规定的行为，造成恶劣影响的，由市交通运输主管部门收回巡游车经营者对应车辆经营许可。</w:t>
            </w:r>
          </w:p>
        </w:tc>
        <w:tc>
          <w:tcPr>
            <w:tcW w:w="3118"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Arial"/>
                <w:color w:val="000000"/>
                <w:sz w:val="32"/>
                <w:szCs w:val="32"/>
              </w:rPr>
              <w:t>《省条例》</w:t>
            </w:r>
            <w:r>
              <w:rPr>
                <w:rFonts w:ascii="仿宋" w:hAnsi="仿宋" w:eastAsia="仿宋" w:cs="宋体"/>
                <w:color w:val="333333"/>
                <w:kern w:val="0"/>
                <w:sz w:val="32"/>
                <w:szCs w:val="32"/>
              </w:rPr>
              <w:t>第六十六条</w:t>
            </w:r>
            <w:r>
              <w:rPr>
                <w:rFonts w:hint="eastAsia" w:ascii="仿宋" w:hAnsi="仿宋" w:eastAsia="仿宋" w:cs="宋体"/>
                <w:color w:val="333333"/>
                <w:kern w:val="0"/>
                <w:sz w:val="32"/>
                <w:szCs w:val="32"/>
              </w:rPr>
              <w:t xml:space="preserve"> </w:t>
            </w:r>
            <w:r>
              <w:rPr>
                <w:rFonts w:ascii="仿宋" w:hAnsi="仿宋" w:eastAsia="仿宋" w:cs="宋体"/>
                <w:color w:val="333333"/>
                <w:kern w:val="0"/>
                <w:sz w:val="32"/>
                <w:szCs w:val="32"/>
              </w:rPr>
              <w:t>出租汽车驾驶员有下列行为之一的，由城市公共客运管理机构责令改正，处以一千元以上二千元以下罚款；情节严重的，处以二千元以上五千元以下罚款；情节特别严重的，可以吊销从业资格证:</w:t>
            </w:r>
          </w:p>
          <w:p>
            <w:pPr>
              <w:widowControl/>
              <w:spacing w:line="600" w:lineRule="exact"/>
              <w:rPr>
                <w:rFonts w:ascii="仿宋" w:hAnsi="仿宋" w:eastAsia="仿宋" w:cs="宋体"/>
                <w:color w:val="333333"/>
                <w:kern w:val="0"/>
                <w:sz w:val="32"/>
                <w:szCs w:val="32"/>
              </w:rPr>
            </w:pPr>
            <w:r>
              <w:rPr>
                <w:rFonts w:ascii="仿宋" w:hAnsi="仿宋" w:eastAsia="仿宋" w:cs="宋体"/>
                <w:color w:val="333333"/>
                <w:kern w:val="0"/>
                <w:sz w:val="32"/>
                <w:szCs w:val="32"/>
              </w:rPr>
              <w:t>　　（一）未经乘客同意搭载他人乘车、启用待租标志后拒载、主动揽客或者甩客的；</w:t>
            </w:r>
          </w:p>
          <w:p>
            <w:pPr>
              <w:widowControl/>
              <w:spacing w:line="600" w:lineRule="exact"/>
              <w:rPr>
                <w:rFonts w:ascii="仿宋" w:hAnsi="仿宋" w:eastAsia="仿宋" w:cs="宋体"/>
                <w:color w:val="333333"/>
                <w:kern w:val="0"/>
                <w:sz w:val="32"/>
                <w:szCs w:val="32"/>
              </w:rPr>
            </w:pPr>
            <w:r>
              <w:rPr>
                <w:rFonts w:ascii="仿宋" w:hAnsi="仿宋" w:eastAsia="仿宋" w:cs="宋体"/>
                <w:color w:val="333333"/>
                <w:kern w:val="0"/>
                <w:sz w:val="32"/>
                <w:szCs w:val="32"/>
              </w:rPr>
              <w:t>　　（二）未按照乘客要求或者合理的路线行驶，故意绕行的；</w:t>
            </w:r>
          </w:p>
          <w:p>
            <w:pPr>
              <w:widowControl/>
              <w:spacing w:line="600" w:lineRule="exact"/>
              <w:rPr>
                <w:rFonts w:ascii="仿宋" w:hAnsi="仿宋" w:eastAsia="仿宋" w:cs="宋体"/>
                <w:color w:val="333333"/>
                <w:kern w:val="0"/>
                <w:sz w:val="32"/>
                <w:szCs w:val="32"/>
              </w:rPr>
            </w:pPr>
            <w:r>
              <w:rPr>
                <w:rFonts w:ascii="仿宋" w:hAnsi="仿宋" w:eastAsia="仿宋" w:cs="宋体"/>
                <w:color w:val="333333"/>
                <w:kern w:val="0"/>
                <w:sz w:val="32"/>
                <w:szCs w:val="32"/>
              </w:rPr>
              <w:t>　　（三）以欺骗、威胁等方式向乘客高额收取费用的；</w:t>
            </w:r>
          </w:p>
          <w:p>
            <w:pPr>
              <w:widowControl/>
              <w:spacing w:line="600" w:lineRule="exact"/>
              <w:rPr>
                <w:rFonts w:ascii="仿宋" w:hAnsi="仿宋" w:eastAsia="仿宋" w:cs="宋体"/>
                <w:color w:val="333333"/>
                <w:kern w:val="0"/>
                <w:sz w:val="32"/>
                <w:szCs w:val="32"/>
              </w:rPr>
            </w:pPr>
            <w:r>
              <w:rPr>
                <w:rFonts w:ascii="仿宋" w:hAnsi="仿宋" w:eastAsia="仿宋" w:cs="宋体"/>
                <w:color w:val="333333"/>
                <w:kern w:val="0"/>
                <w:sz w:val="32"/>
                <w:szCs w:val="32"/>
              </w:rPr>
              <w:t>　　（四）在运营服务中有其他侵害乘客合法权益行为的。</w:t>
            </w:r>
          </w:p>
          <w:p>
            <w:pPr>
              <w:widowControl/>
              <w:spacing w:line="600" w:lineRule="exact"/>
              <w:rPr>
                <w:rFonts w:ascii="仿宋" w:hAnsi="仿宋" w:eastAsia="仿宋" w:cs="Helvetica"/>
                <w:color w:val="323232"/>
                <w:kern w:val="0"/>
                <w:sz w:val="32"/>
                <w:szCs w:val="32"/>
              </w:rPr>
            </w:pPr>
            <w:r>
              <w:rPr>
                <w:rFonts w:ascii="仿宋" w:hAnsi="仿宋" w:eastAsia="仿宋" w:cs="宋体"/>
                <w:color w:val="333333"/>
                <w:kern w:val="0"/>
                <w:sz w:val="32"/>
                <w:szCs w:val="32"/>
              </w:rPr>
              <w:t>　　出租汽车驾驶员利用出租汽车从事违法犯罪活动被依法处理的，城市公共客运管理机构可以吊销其从业资格证。</w:t>
            </w: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《武汉条例》第六十条 驾驶员违反本条例规定，有下列情形之一的，由区交通运输管理部门处以二百元以上二千元以下罚款；情节严重的，由市交通运输管理部门吊销其从业资格证：</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（一）议价、拒载、中途甩客倒客、故意绕道行驶的；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（二）未按照规定的计程计价方式和标准收费的；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（三）破坏车载设施设备的；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（四）使用未经检定或者检定不合格的计价器，私自拆除、改装计价器，破坏计价及其附属管理功能的；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（五）在机场、火车站、客运码头、长途客运汽车站、旅游景点等地违规揽客、不服从管理的；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（六）未经乘客允许另载其他乘客的；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（七）从事网约车营运服务时巡游揽客、在巡游车营业站排队候客的。</w:t>
            </w:r>
          </w:p>
          <w:p>
            <w:pPr>
              <w:widowControl/>
              <w:spacing w:line="600" w:lineRule="exact"/>
              <w:rPr>
                <w:rFonts w:ascii="仿宋" w:hAnsi="仿宋" w:eastAsia="仿宋" w:cs="宋体"/>
                <w:color w:val="333333"/>
                <w:kern w:val="0"/>
                <w:sz w:val="32"/>
                <w:szCs w:val="32"/>
              </w:rPr>
            </w:pPr>
            <w:r>
              <w:rPr>
                <w:rFonts w:hint="eastAsia" w:ascii="仿宋" w:hAnsi="仿宋" w:eastAsia="仿宋" w:cs="宋体"/>
                <w:color w:val="333333"/>
                <w:kern w:val="0"/>
                <w:sz w:val="32"/>
                <w:szCs w:val="32"/>
              </w:rPr>
              <w:t>　　驾驶员在从事巡游车营运服务过程中，有前款规定的行为，造成恶劣影响的，由交通运输管理部门收回巡游车经营者对应车辆经营权指标。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第六十五条 驾驶员组织或者参与扰乱社会秩序、破坏营运秩序、损害公共利益等违法行为，受到行政拘留或者刑事处罚的，由市交通运输主管部门吊销其从业资格证；巡游车经营者或者网约车平台公司组织、教唆、胁迫、煽动驾驶员参与上述违法行为，情节严重的，由市交通运输主管部门处一万元以上三万元以下罚款，并吊销其经营许可证件。</w:t>
            </w:r>
          </w:p>
        </w:tc>
        <w:tc>
          <w:tcPr>
            <w:tcW w:w="3118" w:type="dxa"/>
          </w:tcPr>
          <w:p>
            <w:pPr>
              <w:widowControl/>
              <w:spacing w:line="600" w:lineRule="exact"/>
              <w:rPr>
                <w:rFonts w:ascii="仿宋" w:hAnsi="仿宋" w:eastAsia="仿宋" w:cs="Arial"/>
                <w:color w:val="000000"/>
                <w:sz w:val="32"/>
                <w:szCs w:val="32"/>
              </w:rPr>
            </w:pPr>
          </w:p>
        </w:tc>
        <w:tc>
          <w:tcPr>
            <w:tcW w:w="3013" w:type="dxa"/>
          </w:tcPr>
          <w:p>
            <w:pPr>
              <w:widowControl/>
              <w:spacing w:line="60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《武汉条例》第六十二条 驾驶员组织或者参与扰乱社会秩序、破坏营运秩序、损害公共利益等违法行为，受到行政拘留或者刑事处罚的，由市交通运输管理部门吊销其从业资格证；巡游车经营者或者网约车平台公司组织、教唆、胁迫、煽动驾驶员参与上述违法行为，情节严重的，由交通运输管理部门处一万元以上三万元以下罚款，并吊销其经营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widowControl/>
              <w:spacing w:line="600" w:lineRule="exact"/>
              <w:ind w:firstLine="640" w:firstLineChars="200"/>
              <w:rPr>
                <w:rFonts w:ascii="仿宋" w:hAnsi="仿宋" w:eastAsia="仿宋" w:cs="Arial"/>
                <w:color w:val="000000"/>
                <w:kern w:val="0"/>
                <w:sz w:val="32"/>
                <w:szCs w:val="32"/>
              </w:rPr>
            </w:pPr>
          </w:p>
        </w:tc>
        <w:tc>
          <w:tcPr>
            <w:tcW w:w="4820" w:type="dxa"/>
          </w:tcPr>
          <w:p>
            <w:pPr>
              <w:widowControl/>
              <w:spacing w:line="600" w:lineRule="exact"/>
              <w:rPr>
                <w:rFonts w:ascii="黑体" w:hAnsi="黑体" w:eastAsia="黑体" w:cs="宋体"/>
                <w:color w:val="333333"/>
                <w:kern w:val="0"/>
                <w:sz w:val="32"/>
                <w:szCs w:val="32"/>
              </w:rPr>
            </w:pPr>
            <w:r>
              <w:rPr>
                <w:rFonts w:hint="eastAsia" w:ascii="仿宋" w:hAnsi="仿宋" w:eastAsia="仿宋" w:cs="宋体"/>
                <w:color w:val="333333"/>
                <w:kern w:val="0"/>
                <w:sz w:val="32"/>
                <w:szCs w:val="32"/>
              </w:rPr>
              <w:t xml:space="preserve"> </w:t>
            </w:r>
            <w:r>
              <w:rPr>
                <w:rFonts w:ascii="仿宋" w:hAnsi="仿宋" w:eastAsia="仿宋" w:cs="宋体"/>
                <w:color w:val="333333"/>
                <w:kern w:val="0"/>
                <w:sz w:val="32"/>
                <w:szCs w:val="32"/>
              </w:rPr>
              <w:t xml:space="preserve">   </w:t>
            </w:r>
            <w:r>
              <w:rPr>
                <w:rFonts w:hint="eastAsia" w:ascii="黑体" w:hAnsi="黑体" w:eastAsia="黑体" w:cs="宋体"/>
                <w:color w:val="333333"/>
                <w:kern w:val="0"/>
                <w:sz w:val="32"/>
                <w:szCs w:val="32"/>
              </w:rPr>
              <w:t>第六十六条</w:t>
            </w:r>
            <w:r>
              <w:rPr>
                <w:rFonts w:ascii="黑体" w:hAnsi="黑体" w:eastAsia="黑体" w:cs="宋体"/>
                <w:color w:val="333333"/>
                <w:kern w:val="0"/>
                <w:sz w:val="32"/>
                <w:szCs w:val="32"/>
              </w:rPr>
              <w:t xml:space="preserve"> </w:t>
            </w:r>
            <w:r>
              <w:rPr>
                <w:rFonts w:hint="eastAsia" w:ascii="黑体" w:hAnsi="黑体" w:eastAsia="黑体" w:cs="宋体"/>
                <w:color w:val="333333"/>
                <w:kern w:val="0"/>
                <w:sz w:val="32"/>
                <w:szCs w:val="32"/>
              </w:rPr>
              <w:t>市交通运输主管部门吊销巡游车经营许可，可以按照新增许可的程序另行确定其他巡游车经营者继续从事原经营者的巡游车运营活动。</w:t>
            </w:r>
          </w:p>
        </w:tc>
        <w:tc>
          <w:tcPr>
            <w:tcW w:w="3118" w:type="dxa"/>
          </w:tcPr>
          <w:p>
            <w:pPr>
              <w:widowControl/>
              <w:spacing w:line="600" w:lineRule="exact"/>
              <w:rPr>
                <w:rFonts w:ascii="仿宋" w:hAnsi="仿宋" w:eastAsia="仿宋" w:cs="Arial"/>
                <w:color w:val="000000"/>
                <w:sz w:val="32"/>
                <w:szCs w:val="32"/>
              </w:rPr>
            </w:pPr>
            <w:r>
              <w:rPr>
                <w:rFonts w:hint="eastAsia" w:ascii="仿宋" w:hAnsi="仿宋" w:eastAsia="仿宋" w:cs="Arial"/>
                <w:color w:val="000000"/>
                <w:sz w:val="32"/>
                <w:szCs w:val="32"/>
              </w:rPr>
              <w:t xml:space="preserve"> </w:t>
            </w:r>
            <w:r>
              <w:rPr>
                <w:rFonts w:ascii="仿宋" w:hAnsi="仿宋" w:eastAsia="仿宋" w:cs="Arial"/>
                <w:color w:val="000000"/>
                <w:sz w:val="32"/>
                <w:szCs w:val="32"/>
              </w:rPr>
              <w:t xml:space="preserve">   </w:t>
            </w:r>
          </w:p>
        </w:tc>
        <w:tc>
          <w:tcPr>
            <w:tcW w:w="3013" w:type="dxa"/>
          </w:tcPr>
          <w:p>
            <w:pPr>
              <w:widowControl/>
              <w:spacing w:line="600" w:lineRule="exact"/>
              <w:ind w:firstLine="640" w:firstLineChars="200"/>
              <w:rPr>
                <w:rFonts w:ascii="仿宋" w:hAnsi="仿宋" w:eastAsia="仿宋" w:cs="宋体"/>
                <w:color w:val="333333"/>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第三十条 </w:t>
            </w:r>
            <w:r>
              <w:rPr>
                <w:rFonts w:hint="eastAsia" w:ascii="仿宋" w:hAnsi="仿宋" w:eastAsia="仿宋" w:cs="仿宋"/>
                <w:color w:val="000000"/>
                <w:sz w:val="32"/>
                <w:szCs w:val="32"/>
              </w:rPr>
              <w:t>妨碍出租汽车管理办公室工作人员依法执行公务的，由公安机关按照《中华人民共和国治安管理处罚法》的规定处理，构成犯罪的，依法追究刑事责任。</w:t>
            </w:r>
          </w:p>
        </w:tc>
        <w:tc>
          <w:tcPr>
            <w:tcW w:w="4820"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三十</w:t>
            </w:r>
            <w:r>
              <w:rPr>
                <w:rFonts w:hint="eastAsia" w:ascii="黑体" w:hAnsi="黑体" w:eastAsia="黑体" w:cs="黑体"/>
                <w:color w:val="000000"/>
                <w:sz w:val="32"/>
                <w:szCs w:val="32"/>
              </w:rPr>
              <w:t xml:space="preserve">六十七条 </w:t>
            </w:r>
            <w:r>
              <w:rPr>
                <w:rFonts w:hint="eastAsia" w:ascii="仿宋" w:hAnsi="仿宋" w:eastAsia="仿宋" w:cs="仿宋"/>
                <w:color w:val="000000"/>
                <w:sz w:val="32"/>
                <w:szCs w:val="32"/>
              </w:rPr>
              <w:t>妨碍</w:t>
            </w:r>
            <w:r>
              <w:rPr>
                <w:rFonts w:hint="eastAsia" w:ascii="仿宋" w:hAnsi="仿宋" w:eastAsia="仿宋" w:cs="仿宋"/>
                <w:color w:val="000000"/>
                <w:sz w:val="32"/>
                <w:szCs w:val="32"/>
                <w:bdr w:val="single" w:color="auto" w:sz="4" w:space="0"/>
              </w:rPr>
              <w:t>出租汽车管理办公室</w:t>
            </w:r>
            <w:r>
              <w:rPr>
                <w:rFonts w:hint="eastAsia" w:ascii="黑体" w:hAnsi="黑体" w:eastAsia="黑体" w:cs="Arial"/>
                <w:color w:val="000000"/>
                <w:kern w:val="0"/>
                <w:sz w:val="32"/>
                <w:szCs w:val="32"/>
              </w:rPr>
              <w:t>市交通运输主管部门及相关部门</w:t>
            </w:r>
            <w:r>
              <w:rPr>
                <w:rFonts w:hint="eastAsia" w:ascii="仿宋" w:hAnsi="仿宋" w:eastAsia="仿宋" w:cs="仿宋"/>
                <w:color w:val="000000"/>
                <w:sz w:val="32"/>
                <w:szCs w:val="32"/>
              </w:rPr>
              <w:t>工作人员依法执行公务的，由公安机关按照《中华人民共和国治安管理处罚法》的规定处理，构成犯罪的，依法追究刑事责任。</w:t>
            </w:r>
          </w:p>
        </w:tc>
        <w:tc>
          <w:tcPr>
            <w:tcW w:w="3118" w:type="dxa"/>
          </w:tcPr>
          <w:p>
            <w:pPr>
              <w:pStyle w:val="25"/>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第三十一条 </w:t>
            </w:r>
            <w:r>
              <w:rPr>
                <w:rFonts w:hint="eastAsia" w:ascii="仿宋" w:hAnsi="仿宋" w:eastAsia="仿宋" w:cs="仿宋"/>
                <w:color w:val="000000"/>
                <w:sz w:val="32"/>
                <w:szCs w:val="32"/>
              </w:rPr>
              <w:t>出租汽车管理办公室工作人员玩忽职守、滥用职权、徇私舞弊的，应当给予行政处分，构成犯罪的，依法追究刑事责任。</w:t>
            </w:r>
          </w:p>
        </w:tc>
        <w:tc>
          <w:tcPr>
            <w:tcW w:w="4820" w:type="dxa"/>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三十一</w:t>
            </w:r>
            <w:r>
              <w:rPr>
                <w:rFonts w:hint="eastAsia" w:ascii="黑体" w:hAnsi="黑体" w:eastAsia="黑体" w:cs="黑体"/>
                <w:color w:val="000000"/>
                <w:sz w:val="32"/>
                <w:szCs w:val="32"/>
              </w:rPr>
              <w:t xml:space="preserve">六十八条 </w:t>
            </w:r>
            <w:r>
              <w:rPr>
                <w:rFonts w:hint="eastAsia" w:ascii="仿宋" w:hAnsi="仿宋" w:eastAsia="仿宋" w:cs="仿宋"/>
                <w:color w:val="000000"/>
                <w:sz w:val="32"/>
                <w:szCs w:val="32"/>
                <w:bdr w:val="single" w:color="auto" w:sz="4" w:space="0"/>
              </w:rPr>
              <w:t>出租汽车管理办公室</w:t>
            </w:r>
            <w:r>
              <w:rPr>
                <w:rFonts w:hint="eastAsia" w:ascii="黑体" w:hAnsi="黑体" w:eastAsia="黑体" w:cs="Arial"/>
                <w:color w:val="000000"/>
                <w:kern w:val="0"/>
                <w:sz w:val="32"/>
                <w:szCs w:val="32"/>
              </w:rPr>
              <w:t>市交通运输主管部门及相关部门</w:t>
            </w:r>
            <w:r>
              <w:rPr>
                <w:rFonts w:hint="eastAsia" w:ascii="仿宋" w:hAnsi="仿宋" w:eastAsia="仿宋" w:cs="仿宋"/>
                <w:color w:val="000000"/>
                <w:sz w:val="32"/>
                <w:szCs w:val="32"/>
              </w:rPr>
              <w:t>工作人员玩忽职守、滥用职权、徇私舞弊的，应当给予行政处分，构成犯罪的，依法追究刑事责任。</w:t>
            </w:r>
          </w:p>
        </w:tc>
        <w:tc>
          <w:tcPr>
            <w:tcW w:w="3118" w:type="dxa"/>
          </w:tcPr>
          <w:p>
            <w:pPr>
              <w:spacing w:line="600" w:lineRule="exact"/>
              <w:ind w:firstLine="640" w:firstLineChars="200"/>
              <w:rPr>
                <w:rFonts w:ascii="仿宋" w:hAnsi="仿宋" w:eastAsia="仿宋" w:cs="Arial"/>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19"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第六章　附则</w:t>
            </w:r>
          </w:p>
        </w:tc>
        <w:tc>
          <w:tcPr>
            <w:tcW w:w="4820"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第六章　附则</w:t>
            </w:r>
          </w:p>
        </w:tc>
        <w:tc>
          <w:tcPr>
            <w:tcW w:w="3118" w:type="dxa"/>
          </w:tcPr>
          <w:p>
            <w:pPr>
              <w:spacing w:line="600" w:lineRule="exact"/>
              <w:ind w:firstLine="640" w:firstLineChars="200"/>
              <w:jc w:val="center"/>
              <w:rPr>
                <w:rFonts w:ascii="仿宋" w:hAnsi="仿宋" w:eastAsia="仿宋" w:cs="Arial"/>
                <w:color w:val="000000"/>
                <w:sz w:val="32"/>
                <w:szCs w:val="32"/>
              </w:rPr>
            </w:pPr>
          </w:p>
        </w:tc>
        <w:tc>
          <w:tcPr>
            <w:tcW w:w="3013" w:type="dxa"/>
          </w:tcPr>
          <w:p>
            <w:pPr>
              <w:snapToGrid w:val="0"/>
              <w:spacing w:line="600" w:lineRule="exact"/>
              <w:ind w:firstLine="640" w:firstLineChars="200"/>
              <w:contextualSpacing/>
              <w:jc w:val="center"/>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4219" w:type="dxa"/>
            <w:vAlign w:val="center"/>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第三十二条 </w:t>
            </w:r>
            <w:r>
              <w:rPr>
                <w:rFonts w:hint="eastAsia" w:ascii="仿宋" w:hAnsi="仿宋" w:eastAsia="仿宋" w:cs="仿宋"/>
                <w:color w:val="000000"/>
                <w:sz w:val="32"/>
                <w:szCs w:val="32"/>
              </w:rPr>
              <w:t>本条例由长春市人民代表大会常务委员会负责解释。</w:t>
            </w:r>
          </w:p>
        </w:tc>
        <w:tc>
          <w:tcPr>
            <w:tcW w:w="4820" w:type="dxa"/>
            <w:vAlign w:val="center"/>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bdr w:val="single" w:color="auto" w:sz="4" w:space="0"/>
              </w:rPr>
              <w:t xml:space="preserve">第三十二条 </w:t>
            </w:r>
            <w:r>
              <w:rPr>
                <w:rFonts w:hint="eastAsia" w:ascii="仿宋" w:hAnsi="仿宋" w:eastAsia="仿宋" w:cs="仿宋"/>
                <w:color w:val="000000"/>
                <w:sz w:val="32"/>
                <w:szCs w:val="32"/>
                <w:bdr w:val="single" w:color="auto" w:sz="4" w:space="0"/>
              </w:rPr>
              <w:t>本条例由长春市人民代表大会常务委员会负责解释。</w:t>
            </w:r>
          </w:p>
        </w:tc>
        <w:tc>
          <w:tcPr>
            <w:tcW w:w="3118" w:type="dxa"/>
          </w:tcPr>
          <w:p>
            <w:pPr>
              <w:spacing w:line="600" w:lineRule="exact"/>
              <w:ind w:firstLine="640"/>
              <w:rPr>
                <w:rFonts w:ascii="仿宋" w:hAnsi="仿宋" w:eastAsia="仿宋" w:cs="仿宋_GB2312"/>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r>
              <w:rPr>
                <w:rFonts w:hint="eastAsia" w:ascii="仿宋" w:hAnsi="仿宋" w:eastAsia="仿宋" w:cs="Arial"/>
                <w:color w:val="000000"/>
                <w:kern w:val="0"/>
                <w:sz w:val="32"/>
                <w:szCs w:val="32"/>
              </w:rPr>
              <w:t>删除理由：该条款规定的内容无需在条例中予以规定。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4219" w:type="dxa"/>
            <w:vAlign w:val="center"/>
          </w:tcPr>
          <w:p>
            <w:pPr>
              <w:spacing w:line="600" w:lineRule="exact"/>
              <w:ind w:firstLine="640" w:firstLineChars="200"/>
              <w:rPr>
                <w:rFonts w:ascii="黑体" w:hAnsi="黑体" w:eastAsia="黑体" w:cs="黑体"/>
                <w:color w:val="000000"/>
                <w:sz w:val="32"/>
                <w:szCs w:val="32"/>
              </w:rPr>
            </w:pPr>
          </w:p>
        </w:tc>
        <w:tc>
          <w:tcPr>
            <w:tcW w:w="4820" w:type="dxa"/>
            <w:vAlign w:val="center"/>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第六十九条 双阳区、九台区、公主岭市、榆树市、德惠市、农安县的出租汽车管理可参照本条例执行。</w:t>
            </w:r>
          </w:p>
        </w:tc>
        <w:tc>
          <w:tcPr>
            <w:tcW w:w="3118" w:type="dxa"/>
          </w:tcPr>
          <w:p>
            <w:pPr>
              <w:spacing w:line="600" w:lineRule="exact"/>
              <w:ind w:firstLine="640"/>
              <w:rPr>
                <w:rFonts w:ascii="仿宋" w:hAnsi="仿宋" w:eastAsia="仿宋" w:cs="仿宋_GB2312"/>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4219" w:type="dxa"/>
            <w:vAlign w:val="center"/>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第三十三条 </w:t>
            </w:r>
            <w:r>
              <w:rPr>
                <w:rFonts w:hint="eastAsia" w:ascii="仿宋" w:hAnsi="仿宋" w:eastAsia="仿宋" w:cs="仿宋"/>
                <w:color w:val="000000"/>
                <w:sz w:val="32"/>
                <w:szCs w:val="32"/>
              </w:rPr>
              <w:t>本条例自公布之日起施行。</w:t>
            </w:r>
          </w:p>
        </w:tc>
        <w:tc>
          <w:tcPr>
            <w:tcW w:w="4820" w:type="dxa"/>
            <w:vAlign w:val="center"/>
          </w:tcPr>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bdr w:val="single" w:color="auto" w:sz="4" w:space="0"/>
              </w:rPr>
              <w:t>三十三</w:t>
            </w:r>
            <w:r>
              <w:rPr>
                <w:rFonts w:hint="eastAsia" w:ascii="黑体" w:hAnsi="黑体" w:eastAsia="黑体" w:cs="黑体"/>
                <w:color w:val="000000"/>
                <w:sz w:val="32"/>
                <w:szCs w:val="32"/>
              </w:rPr>
              <w:t xml:space="preserve">七十条 </w:t>
            </w:r>
            <w:r>
              <w:rPr>
                <w:rFonts w:hint="eastAsia" w:ascii="仿宋" w:hAnsi="仿宋" w:eastAsia="仿宋" w:cs="仿宋"/>
                <w:color w:val="000000"/>
                <w:sz w:val="32"/>
                <w:szCs w:val="32"/>
              </w:rPr>
              <w:t>本条例自</w:t>
            </w:r>
            <w:r>
              <w:rPr>
                <w:rFonts w:ascii="仿宋" w:hAnsi="仿宋" w:eastAsia="仿宋" w:cs="仿宋"/>
                <w:color w:val="000000"/>
                <w:sz w:val="32"/>
                <w:szCs w:val="32"/>
              </w:rPr>
              <w:t xml:space="preserve">  </w:t>
            </w:r>
            <w:r>
              <w:rPr>
                <w:rFonts w:hint="eastAsia" w:ascii="黑体" w:hAnsi="黑体" w:eastAsia="黑体" w:cs="仿宋"/>
                <w:color w:val="000000"/>
                <w:sz w:val="32"/>
                <w:szCs w:val="32"/>
              </w:rPr>
              <w:t>年</w:t>
            </w:r>
            <w:r>
              <w:rPr>
                <w:rFonts w:ascii="黑体" w:hAnsi="黑体" w:eastAsia="黑体" w:cs="仿宋"/>
                <w:color w:val="000000"/>
                <w:sz w:val="32"/>
                <w:szCs w:val="32"/>
              </w:rPr>
              <w:t xml:space="preserve">  </w:t>
            </w:r>
            <w:r>
              <w:rPr>
                <w:rFonts w:hint="eastAsia" w:ascii="黑体" w:hAnsi="黑体" w:eastAsia="黑体" w:cs="仿宋"/>
                <w:color w:val="000000"/>
                <w:sz w:val="32"/>
                <w:szCs w:val="32"/>
              </w:rPr>
              <w:t>月</w:t>
            </w:r>
            <w:r>
              <w:rPr>
                <w:rFonts w:hint="eastAsia" w:ascii="仿宋" w:hAnsi="仿宋" w:eastAsia="仿宋" w:cs="仿宋"/>
                <w:color w:val="000000"/>
                <w:sz w:val="32"/>
                <w:szCs w:val="32"/>
                <w:bdr w:val="single" w:color="auto" w:sz="4" w:space="0"/>
              </w:rPr>
              <w:t>公布之</w:t>
            </w:r>
            <w:r>
              <w:rPr>
                <w:rFonts w:hint="eastAsia" w:ascii="仿宋" w:hAnsi="仿宋" w:eastAsia="仿宋" w:cs="仿宋"/>
                <w:color w:val="000000"/>
                <w:sz w:val="32"/>
                <w:szCs w:val="32"/>
              </w:rPr>
              <w:t>日起施行。</w:t>
            </w:r>
          </w:p>
        </w:tc>
        <w:tc>
          <w:tcPr>
            <w:tcW w:w="3118" w:type="dxa"/>
          </w:tcPr>
          <w:p>
            <w:pPr>
              <w:spacing w:line="600" w:lineRule="exact"/>
              <w:ind w:firstLine="640"/>
              <w:rPr>
                <w:rFonts w:ascii="仿宋" w:hAnsi="仿宋" w:eastAsia="仿宋" w:cs="仿宋_GB2312"/>
                <w:color w:val="000000"/>
                <w:sz w:val="32"/>
                <w:szCs w:val="32"/>
              </w:rPr>
            </w:pPr>
          </w:p>
        </w:tc>
        <w:tc>
          <w:tcPr>
            <w:tcW w:w="3013" w:type="dxa"/>
          </w:tcPr>
          <w:p>
            <w:pPr>
              <w:snapToGrid w:val="0"/>
              <w:spacing w:line="600" w:lineRule="exact"/>
              <w:ind w:firstLine="640" w:firstLineChars="200"/>
              <w:contextualSpacing/>
              <w:rPr>
                <w:rFonts w:ascii="仿宋" w:hAnsi="仿宋" w:eastAsia="仿宋" w:cs="Arial"/>
                <w:color w:val="000000"/>
                <w:kern w:val="0"/>
                <w:sz w:val="32"/>
                <w:szCs w:val="32"/>
              </w:rPr>
            </w:pPr>
          </w:p>
        </w:tc>
      </w:tr>
    </w:tbl>
    <w:p>
      <w:pPr>
        <w:spacing w:line="360" w:lineRule="exact"/>
        <w:rPr>
          <w:rFonts w:ascii="仿宋_GB2312" w:eastAsia="仿宋_GB2312"/>
          <w:b/>
          <w:color w:val="000000"/>
          <w:sz w:val="24"/>
        </w:rPr>
      </w:pPr>
    </w:p>
    <w:sectPr>
      <w:footerReference r:id="rId3" w:type="default"/>
      <w:pgSz w:w="16838" w:h="11906" w:orient="landscape"/>
      <w:pgMar w:top="567" w:right="1191" w:bottom="567" w:left="119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131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yMDQyZTcwN2M2OTZhMGFmYTA2ZWNlYzU1Nzk4YWQifQ=="/>
  </w:docVars>
  <w:rsids>
    <w:rsidRoot w:val="00172A27"/>
    <w:rsid w:val="0000484D"/>
    <w:rsid w:val="0002718D"/>
    <w:rsid w:val="00030B81"/>
    <w:rsid w:val="00055BB3"/>
    <w:rsid w:val="000560F9"/>
    <w:rsid w:val="00057DE0"/>
    <w:rsid w:val="00077634"/>
    <w:rsid w:val="000830F2"/>
    <w:rsid w:val="00085A1F"/>
    <w:rsid w:val="000949FD"/>
    <w:rsid w:val="0009532E"/>
    <w:rsid w:val="000A1A5A"/>
    <w:rsid w:val="000A36DD"/>
    <w:rsid w:val="000B3119"/>
    <w:rsid w:val="000B4A2E"/>
    <w:rsid w:val="000B5114"/>
    <w:rsid w:val="000C1865"/>
    <w:rsid w:val="000D351E"/>
    <w:rsid w:val="000D36B7"/>
    <w:rsid w:val="000D45C6"/>
    <w:rsid w:val="000E0CB4"/>
    <w:rsid w:val="000E1FA2"/>
    <w:rsid w:val="000E52F6"/>
    <w:rsid w:val="001008D6"/>
    <w:rsid w:val="00100EAA"/>
    <w:rsid w:val="00102027"/>
    <w:rsid w:val="0010203A"/>
    <w:rsid w:val="0010645B"/>
    <w:rsid w:val="001165B7"/>
    <w:rsid w:val="00116D3F"/>
    <w:rsid w:val="001213E1"/>
    <w:rsid w:val="00123F4E"/>
    <w:rsid w:val="00131F6C"/>
    <w:rsid w:val="00134C47"/>
    <w:rsid w:val="00134D41"/>
    <w:rsid w:val="001358FE"/>
    <w:rsid w:val="00147DC9"/>
    <w:rsid w:val="00153E7F"/>
    <w:rsid w:val="00165852"/>
    <w:rsid w:val="00170E4D"/>
    <w:rsid w:val="00172A27"/>
    <w:rsid w:val="001751D3"/>
    <w:rsid w:val="0018026B"/>
    <w:rsid w:val="001967CE"/>
    <w:rsid w:val="001A7FAA"/>
    <w:rsid w:val="001B7BAC"/>
    <w:rsid w:val="001D135A"/>
    <w:rsid w:val="001D4E05"/>
    <w:rsid w:val="001E2E01"/>
    <w:rsid w:val="001E4B3B"/>
    <w:rsid w:val="001E729B"/>
    <w:rsid w:val="001F1204"/>
    <w:rsid w:val="001F4799"/>
    <w:rsid w:val="001F68F0"/>
    <w:rsid w:val="002032E0"/>
    <w:rsid w:val="002050B1"/>
    <w:rsid w:val="0020512E"/>
    <w:rsid w:val="002073FB"/>
    <w:rsid w:val="00212880"/>
    <w:rsid w:val="002341A8"/>
    <w:rsid w:val="00242F26"/>
    <w:rsid w:val="00246D55"/>
    <w:rsid w:val="00261E8C"/>
    <w:rsid w:val="00274A35"/>
    <w:rsid w:val="002805CB"/>
    <w:rsid w:val="00286387"/>
    <w:rsid w:val="00296D88"/>
    <w:rsid w:val="002A5EB5"/>
    <w:rsid w:val="002A7454"/>
    <w:rsid w:val="002A7AE6"/>
    <w:rsid w:val="002B1A03"/>
    <w:rsid w:val="002C6487"/>
    <w:rsid w:val="002E31FA"/>
    <w:rsid w:val="00301B9F"/>
    <w:rsid w:val="003052C2"/>
    <w:rsid w:val="003054AC"/>
    <w:rsid w:val="00305803"/>
    <w:rsid w:val="00306F73"/>
    <w:rsid w:val="00311E6B"/>
    <w:rsid w:val="003171F1"/>
    <w:rsid w:val="00320DC3"/>
    <w:rsid w:val="0032395F"/>
    <w:rsid w:val="00325123"/>
    <w:rsid w:val="003356F7"/>
    <w:rsid w:val="0034071A"/>
    <w:rsid w:val="00340986"/>
    <w:rsid w:val="00340F85"/>
    <w:rsid w:val="0034264C"/>
    <w:rsid w:val="0034353A"/>
    <w:rsid w:val="00347E6F"/>
    <w:rsid w:val="003521E1"/>
    <w:rsid w:val="00352711"/>
    <w:rsid w:val="00374559"/>
    <w:rsid w:val="00376879"/>
    <w:rsid w:val="00385C55"/>
    <w:rsid w:val="00397B11"/>
    <w:rsid w:val="003A16AF"/>
    <w:rsid w:val="003A270F"/>
    <w:rsid w:val="003A6423"/>
    <w:rsid w:val="003B0C02"/>
    <w:rsid w:val="003B2590"/>
    <w:rsid w:val="003C0E9D"/>
    <w:rsid w:val="003C3928"/>
    <w:rsid w:val="003C7203"/>
    <w:rsid w:val="003C7240"/>
    <w:rsid w:val="003C7C86"/>
    <w:rsid w:val="003D09E0"/>
    <w:rsid w:val="003D17D6"/>
    <w:rsid w:val="003D4BFE"/>
    <w:rsid w:val="003D4FC9"/>
    <w:rsid w:val="003E0470"/>
    <w:rsid w:val="003E3504"/>
    <w:rsid w:val="003E5F6A"/>
    <w:rsid w:val="003F2C14"/>
    <w:rsid w:val="003F5611"/>
    <w:rsid w:val="003F7E84"/>
    <w:rsid w:val="004023DD"/>
    <w:rsid w:val="00402BA6"/>
    <w:rsid w:val="00405B61"/>
    <w:rsid w:val="004134F6"/>
    <w:rsid w:val="00414391"/>
    <w:rsid w:val="00414A9B"/>
    <w:rsid w:val="00415757"/>
    <w:rsid w:val="00423022"/>
    <w:rsid w:val="00423B0C"/>
    <w:rsid w:val="00426CF5"/>
    <w:rsid w:val="00433819"/>
    <w:rsid w:val="0043714F"/>
    <w:rsid w:val="004375FE"/>
    <w:rsid w:val="00442AD4"/>
    <w:rsid w:val="00447906"/>
    <w:rsid w:val="00451C02"/>
    <w:rsid w:val="004573B1"/>
    <w:rsid w:val="004576E6"/>
    <w:rsid w:val="0046079F"/>
    <w:rsid w:val="00462BF3"/>
    <w:rsid w:val="00470211"/>
    <w:rsid w:val="00470C9B"/>
    <w:rsid w:val="00476B1A"/>
    <w:rsid w:val="00482F98"/>
    <w:rsid w:val="004858A2"/>
    <w:rsid w:val="004860DA"/>
    <w:rsid w:val="00486BBA"/>
    <w:rsid w:val="00487C67"/>
    <w:rsid w:val="004900E2"/>
    <w:rsid w:val="0049252E"/>
    <w:rsid w:val="004A0F15"/>
    <w:rsid w:val="004A420D"/>
    <w:rsid w:val="004A7FBA"/>
    <w:rsid w:val="004C2C8D"/>
    <w:rsid w:val="004D5535"/>
    <w:rsid w:val="004E14EF"/>
    <w:rsid w:val="004E509E"/>
    <w:rsid w:val="004E6459"/>
    <w:rsid w:val="004F26CF"/>
    <w:rsid w:val="004F2D1E"/>
    <w:rsid w:val="004F62A2"/>
    <w:rsid w:val="004F75F7"/>
    <w:rsid w:val="005123D0"/>
    <w:rsid w:val="005132F2"/>
    <w:rsid w:val="00514659"/>
    <w:rsid w:val="00514B38"/>
    <w:rsid w:val="00530B52"/>
    <w:rsid w:val="0053683A"/>
    <w:rsid w:val="005369D6"/>
    <w:rsid w:val="00546D78"/>
    <w:rsid w:val="00557B1F"/>
    <w:rsid w:val="0056514E"/>
    <w:rsid w:val="00567693"/>
    <w:rsid w:val="00574C9C"/>
    <w:rsid w:val="00577E0C"/>
    <w:rsid w:val="0058433D"/>
    <w:rsid w:val="00592210"/>
    <w:rsid w:val="00597808"/>
    <w:rsid w:val="005A0E30"/>
    <w:rsid w:val="005A35AB"/>
    <w:rsid w:val="005B0836"/>
    <w:rsid w:val="005B1EC7"/>
    <w:rsid w:val="005B488F"/>
    <w:rsid w:val="005B72AD"/>
    <w:rsid w:val="005C4081"/>
    <w:rsid w:val="005C58D5"/>
    <w:rsid w:val="005C5C21"/>
    <w:rsid w:val="005D0981"/>
    <w:rsid w:val="005D1C63"/>
    <w:rsid w:val="005D665B"/>
    <w:rsid w:val="005D722A"/>
    <w:rsid w:val="005D7ED2"/>
    <w:rsid w:val="005E1EAA"/>
    <w:rsid w:val="005E669E"/>
    <w:rsid w:val="005F6BD6"/>
    <w:rsid w:val="00604662"/>
    <w:rsid w:val="006057C2"/>
    <w:rsid w:val="00607735"/>
    <w:rsid w:val="00614E0D"/>
    <w:rsid w:val="00621C3F"/>
    <w:rsid w:val="00623ED3"/>
    <w:rsid w:val="0062638A"/>
    <w:rsid w:val="0064175A"/>
    <w:rsid w:val="0064178F"/>
    <w:rsid w:val="00653BD9"/>
    <w:rsid w:val="006708B4"/>
    <w:rsid w:val="006776F0"/>
    <w:rsid w:val="0068161E"/>
    <w:rsid w:val="006948F1"/>
    <w:rsid w:val="006A0EB1"/>
    <w:rsid w:val="006A1764"/>
    <w:rsid w:val="006A3769"/>
    <w:rsid w:val="006B7BEC"/>
    <w:rsid w:val="006C56E3"/>
    <w:rsid w:val="006D00DB"/>
    <w:rsid w:val="006D0B42"/>
    <w:rsid w:val="006D31F9"/>
    <w:rsid w:val="006D79DF"/>
    <w:rsid w:val="006E1EC8"/>
    <w:rsid w:val="006E7EF6"/>
    <w:rsid w:val="006F5AD5"/>
    <w:rsid w:val="006F71A3"/>
    <w:rsid w:val="00701E01"/>
    <w:rsid w:val="007064AD"/>
    <w:rsid w:val="00721F67"/>
    <w:rsid w:val="007242E9"/>
    <w:rsid w:val="00727132"/>
    <w:rsid w:val="00727C79"/>
    <w:rsid w:val="00735034"/>
    <w:rsid w:val="007367A6"/>
    <w:rsid w:val="00744D52"/>
    <w:rsid w:val="00747A15"/>
    <w:rsid w:val="0075116D"/>
    <w:rsid w:val="00755791"/>
    <w:rsid w:val="00755C5B"/>
    <w:rsid w:val="00761001"/>
    <w:rsid w:val="00763D0A"/>
    <w:rsid w:val="00767945"/>
    <w:rsid w:val="00774664"/>
    <w:rsid w:val="00777884"/>
    <w:rsid w:val="00780BEB"/>
    <w:rsid w:val="007A184A"/>
    <w:rsid w:val="007A4946"/>
    <w:rsid w:val="007A4E8C"/>
    <w:rsid w:val="007C6AD7"/>
    <w:rsid w:val="007D4DBB"/>
    <w:rsid w:val="0081473F"/>
    <w:rsid w:val="008153EA"/>
    <w:rsid w:val="00816F74"/>
    <w:rsid w:val="008174DF"/>
    <w:rsid w:val="0082506B"/>
    <w:rsid w:val="00831786"/>
    <w:rsid w:val="00832195"/>
    <w:rsid w:val="008332F0"/>
    <w:rsid w:val="00837395"/>
    <w:rsid w:val="0085662C"/>
    <w:rsid w:val="00856CB8"/>
    <w:rsid w:val="00857C56"/>
    <w:rsid w:val="00867C3C"/>
    <w:rsid w:val="008713C2"/>
    <w:rsid w:val="00872EFB"/>
    <w:rsid w:val="00875327"/>
    <w:rsid w:val="00875811"/>
    <w:rsid w:val="00875C5D"/>
    <w:rsid w:val="008811DA"/>
    <w:rsid w:val="008921BC"/>
    <w:rsid w:val="008A27F6"/>
    <w:rsid w:val="008A4497"/>
    <w:rsid w:val="008A4508"/>
    <w:rsid w:val="008C001A"/>
    <w:rsid w:val="008C0FA5"/>
    <w:rsid w:val="008C1481"/>
    <w:rsid w:val="008C607E"/>
    <w:rsid w:val="008D6C49"/>
    <w:rsid w:val="008D6EF8"/>
    <w:rsid w:val="008D7D31"/>
    <w:rsid w:val="008E3074"/>
    <w:rsid w:val="008E656B"/>
    <w:rsid w:val="008F7D23"/>
    <w:rsid w:val="00900D94"/>
    <w:rsid w:val="0090304B"/>
    <w:rsid w:val="00910F7F"/>
    <w:rsid w:val="00924639"/>
    <w:rsid w:val="009265A1"/>
    <w:rsid w:val="009521E5"/>
    <w:rsid w:val="009548C7"/>
    <w:rsid w:val="00955ABE"/>
    <w:rsid w:val="00970965"/>
    <w:rsid w:val="0097332E"/>
    <w:rsid w:val="009760B8"/>
    <w:rsid w:val="00983E22"/>
    <w:rsid w:val="009B4344"/>
    <w:rsid w:val="009C2AAE"/>
    <w:rsid w:val="009C7EDE"/>
    <w:rsid w:val="009D11CB"/>
    <w:rsid w:val="009D567F"/>
    <w:rsid w:val="009D7A9B"/>
    <w:rsid w:val="009F014C"/>
    <w:rsid w:val="009F15DC"/>
    <w:rsid w:val="009F29C9"/>
    <w:rsid w:val="009F366B"/>
    <w:rsid w:val="009F7CCD"/>
    <w:rsid w:val="00A05F75"/>
    <w:rsid w:val="00A1351B"/>
    <w:rsid w:val="00A14730"/>
    <w:rsid w:val="00A25449"/>
    <w:rsid w:val="00A2556D"/>
    <w:rsid w:val="00A2722F"/>
    <w:rsid w:val="00A272D5"/>
    <w:rsid w:val="00A27604"/>
    <w:rsid w:val="00A32422"/>
    <w:rsid w:val="00A34C23"/>
    <w:rsid w:val="00A3535E"/>
    <w:rsid w:val="00A37212"/>
    <w:rsid w:val="00A374CF"/>
    <w:rsid w:val="00A559CB"/>
    <w:rsid w:val="00A56E90"/>
    <w:rsid w:val="00A57D20"/>
    <w:rsid w:val="00A63346"/>
    <w:rsid w:val="00A66AD3"/>
    <w:rsid w:val="00A73283"/>
    <w:rsid w:val="00A7698E"/>
    <w:rsid w:val="00A8149E"/>
    <w:rsid w:val="00A81EFA"/>
    <w:rsid w:val="00AB4793"/>
    <w:rsid w:val="00AB7802"/>
    <w:rsid w:val="00AC0495"/>
    <w:rsid w:val="00AC3E85"/>
    <w:rsid w:val="00AC55FA"/>
    <w:rsid w:val="00AC6E54"/>
    <w:rsid w:val="00AD3D0C"/>
    <w:rsid w:val="00AE2C49"/>
    <w:rsid w:val="00AE50B3"/>
    <w:rsid w:val="00AE5AA6"/>
    <w:rsid w:val="00AE5FE2"/>
    <w:rsid w:val="00AF041F"/>
    <w:rsid w:val="00AF108A"/>
    <w:rsid w:val="00AF7626"/>
    <w:rsid w:val="00B02A41"/>
    <w:rsid w:val="00B02D68"/>
    <w:rsid w:val="00B172DC"/>
    <w:rsid w:val="00B2046D"/>
    <w:rsid w:val="00B2137D"/>
    <w:rsid w:val="00B2359B"/>
    <w:rsid w:val="00B25329"/>
    <w:rsid w:val="00B31B4B"/>
    <w:rsid w:val="00B31BFF"/>
    <w:rsid w:val="00B4623B"/>
    <w:rsid w:val="00B64407"/>
    <w:rsid w:val="00B7049D"/>
    <w:rsid w:val="00B714FA"/>
    <w:rsid w:val="00B821CD"/>
    <w:rsid w:val="00B8261F"/>
    <w:rsid w:val="00B82CC2"/>
    <w:rsid w:val="00B840FF"/>
    <w:rsid w:val="00B851FD"/>
    <w:rsid w:val="00B90217"/>
    <w:rsid w:val="00B92163"/>
    <w:rsid w:val="00BA3E81"/>
    <w:rsid w:val="00BA4A7F"/>
    <w:rsid w:val="00BA6778"/>
    <w:rsid w:val="00BA76E6"/>
    <w:rsid w:val="00BA7DFD"/>
    <w:rsid w:val="00BB321C"/>
    <w:rsid w:val="00BB73F2"/>
    <w:rsid w:val="00BC0DCD"/>
    <w:rsid w:val="00BC2C84"/>
    <w:rsid w:val="00BD6CDF"/>
    <w:rsid w:val="00BE0115"/>
    <w:rsid w:val="00BE26B9"/>
    <w:rsid w:val="00BE3E08"/>
    <w:rsid w:val="00C01C94"/>
    <w:rsid w:val="00C04204"/>
    <w:rsid w:val="00C10895"/>
    <w:rsid w:val="00C11829"/>
    <w:rsid w:val="00C21A66"/>
    <w:rsid w:val="00C253CE"/>
    <w:rsid w:val="00C37C4A"/>
    <w:rsid w:val="00C43876"/>
    <w:rsid w:val="00C56D2C"/>
    <w:rsid w:val="00C635B5"/>
    <w:rsid w:val="00C63E0F"/>
    <w:rsid w:val="00C73F11"/>
    <w:rsid w:val="00C82143"/>
    <w:rsid w:val="00C83C16"/>
    <w:rsid w:val="00CA1D2C"/>
    <w:rsid w:val="00CA3FEB"/>
    <w:rsid w:val="00CC07F9"/>
    <w:rsid w:val="00CC2516"/>
    <w:rsid w:val="00CC3A27"/>
    <w:rsid w:val="00CC59EB"/>
    <w:rsid w:val="00CC5FE9"/>
    <w:rsid w:val="00CC611C"/>
    <w:rsid w:val="00CD223B"/>
    <w:rsid w:val="00CD2A33"/>
    <w:rsid w:val="00CD5293"/>
    <w:rsid w:val="00CD5F21"/>
    <w:rsid w:val="00CD6F45"/>
    <w:rsid w:val="00CE3F79"/>
    <w:rsid w:val="00CF1AA2"/>
    <w:rsid w:val="00D1334E"/>
    <w:rsid w:val="00D160D0"/>
    <w:rsid w:val="00D20182"/>
    <w:rsid w:val="00D21C88"/>
    <w:rsid w:val="00D24446"/>
    <w:rsid w:val="00D30902"/>
    <w:rsid w:val="00D42747"/>
    <w:rsid w:val="00D50B28"/>
    <w:rsid w:val="00D55251"/>
    <w:rsid w:val="00D6266A"/>
    <w:rsid w:val="00D631C8"/>
    <w:rsid w:val="00D76809"/>
    <w:rsid w:val="00D76ADB"/>
    <w:rsid w:val="00D76B38"/>
    <w:rsid w:val="00D82191"/>
    <w:rsid w:val="00D85DD5"/>
    <w:rsid w:val="00D870EB"/>
    <w:rsid w:val="00D944D1"/>
    <w:rsid w:val="00DA7A12"/>
    <w:rsid w:val="00DC55A3"/>
    <w:rsid w:val="00DD06F6"/>
    <w:rsid w:val="00DD70CA"/>
    <w:rsid w:val="00DD7699"/>
    <w:rsid w:val="00DE0644"/>
    <w:rsid w:val="00DE1005"/>
    <w:rsid w:val="00DE30D7"/>
    <w:rsid w:val="00DE6F55"/>
    <w:rsid w:val="00DF0D18"/>
    <w:rsid w:val="00DF1DDE"/>
    <w:rsid w:val="00DF313F"/>
    <w:rsid w:val="00DF37F9"/>
    <w:rsid w:val="00DF7B6C"/>
    <w:rsid w:val="00E04CEA"/>
    <w:rsid w:val="00E05BE7"/>
    <w:rsid w:val="00E07E8E"/>
    <w:rsid w:val="00E11D61"/>
    <w:rsid w:val="00E15995"/>
    <w:rsid w:val="00E16B0F"/>
    <w:rsid w:val="00E225D1"/>
    <w:rsid w:val="00E30105"/>
    <w:rsid w:val="00E321E2"/>
    <w:rsid w:val="00E42066"/>
    <w:rsid w:val="00E45F52"/>
    <w:rsid w:val="00E50F31"/>
    <w:rsid w:val="00E52C15"/>
    <w:rsid w:val="00E54834"/>
    <w:rsid w:val="00E64119"/>
    <w:rsid w:val="00E70ECD"/>
    <w:rsid w:val="00E71A64"/>
    <w:rsid w:val="00E75006"/>
    <w:rsid w:val="00E94AEA"/>
    <w:rsid w:val="00E95149"/>
    <w:rsid w:val="00E96907"/>
    <w:rsid w:val="00EA2E52"/>
    <w:rsid w:val="00EA4D49"/>
    <w:rsid w:val="00EB3C3D"/>
    <w:rsid w:val="00EC6402"/>
    <w:rsid w:val="00EC75DD"/>
    <w:rsid w:val="00ED7FA6"/>
    <w:rsid w:val="00EE47BE"/>
    <w:rsid w:val="00EE7079"/>
    <w:rsid w:val="00EF013F"/>
    <w:rsid w:val="00F0048B"/>
    <w:rsid w:val="00F11D56"/>
    <w:rsid w:val="00F15648"/>
    <w:rsid w:val="00F15CAB"/>
    <w:rsid w:val="00F15F2D"/>
    <w:rsid w:val="00F21E75"/>
    <w:rsid w:val="00F234EA"/>
    <w:rsid w:val="00F25B83"/>
    <w:rsid w:val="00F26BCF"/>
    <w:rsid w:val="00F27F91"/>
    <w:rsid w:val="00F31FD3"/>
    <w:rsid w:val="00F326DA"/>
    <w:rsid w:val="00F359D5"/>
    <w:rsid w:val="00F364BF"/>
    <w:rsid w:val="00F40BDA"/>
    <w:rsid w:val="00F444B7"/>
    <w:rsid w:val="00F6260E"/>
    <w:rsid w:val="00F63AA8"/>
    <w:rsid w:val="00F71EF8"/>
    <w:rsid w:val="00F72F09"/>
    <w:rsid w:val="00F87C76"/>
    <w:rsid w:val="00F900BF"/>
    <w:rsid w:val="00FA1576"/>
    <w:rsid w:val="00FB06F0"/>
    <w:rsid w:val="00FB2FEB"/>
    <w:rsid w:val="00FC5036"/>
    <w:rsid w:val="00FC50A2"/>
    <w:rsid w:val="00FC628B"/>
    <w:rsid w:val="00FD35B8"/>
    <w:rsid w:val="00FD4DAE"/>
    <w:rsid w:val="00FE01D3"/>
    <w:rsid w:val="00FE0271"/>
    <w:rsid w:val="00FE25BA"/>
    <w:rsid w:val="00FE3327"/>
    <w:rsid w:val="00FF4433"/>
    <w:rsid w:val="05B52079"/>
    <w:rsid w:val="0C8955B8"/>
    <w:rsid w:val="0CF16B80"/>
    <w:rsid w:val="1B8375F5"/>
    <w:rsid w:val="1C343B13"/>
    <w:rsid w:val="1E19072B"/>
    <w:rsid w:val="273C619C"/>
    <w:rsid w:val="27E11DCD"/>
    <w:rsid w:val="29DD4490"/>
    <w:rsid w:val="2C1A79A2"/>
    <w:rsid w:val="317B2377"/>
    <w:rsid w:val="333F61E6"/>
    <w:rsid w:val="33E747DB"/>
    <w:rsid w:val="35D42E5E"/>
    <w:rsid w:val="3EBA5DE2"/>
    <w:rsid w:val="429B688B"/>
    <w:rsid w:val="46C34247"/>
    <w:rsid w:val="47F83718"/>
    <w:rsid w:val="483323A8"/>
    <w:rsid w:val="4A2C66E4"/>
    <w:rsid w:val="500E628C"/>
    <w:rsid w:val="522103E4"/>
    <w:rsid w:val="561A7215"/>
    <w:rsid w:val="5A5A21F2"/>
    <w:rsid w:val="65DB64B8"/>
    <w:rsid w:val="6A3B7D88"/>
    <w:rsid w:val="6B4526CF"/>
    <w:rsid w:val="6F7B8717"/>
    <w:rsid w:val="74183FF0"/>
    <w:rsid w:val="774E6127"/>
    <w:rsid w:val="79F02EDA"/>
    <w:rsid w:val="99DFD516"/>
    <w:rsid w:val="FEEDA3D4"/>
    <w:rsid w:val="FF7E7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iPriority w:val="99"/>
    <w:pPr>
      <w:jc w:val="left"/>
    </w:pPr>
    <w:rPr>
      <w:kern w:val="0"/>
      <w:sz w:val="20"/>
    </w:rPr>
  </w:style>
  <w:style w:type="paragraph" w:styleId="3">
    <w:name w:val="Balloon Text"/>
    <w:basedOn w:val="1"/>
    <w:link w:val="14"/>
    <w:semiHidden/>
    <w:uiPriority w:val="99"/>
    <w:rPr>
      <w:kern w:val="0"/>
      <w:sz w:val="18"/>
      <w:szCs w:val="18"/>
    </w:rPr>
  </w:style>
  <w:style w:type="paragraph" w:styleId="4">
    <w:name w:val="footer"/>
    <w:basedOn w:val="1"/>
    <w:link w:val="19"/>
    <w:uiPriority w:val="99"/>
    <w:pPr>
      <w:tabs>
        <w:tab w:val="center" w:pos="4153"/>
        <w:tab w:val="right" w:pos="8306"/>
      </w:tabs>
      <w:snapToGrid w:val="0"/>
      <w:jc w:val="left"/>
    </w:pPr>
    <w:rPr>
      <w:kern w:val="0"/>
      <w:sz w:val="18"/>
      <w:szCs w:val="18"/>
    </w:rPr>
  </w:style>
  <w:style w:type="paragraph" w:styleId="5">
    <w:name w:val="header"/>
    <w:basedOn w:val="1"/>
    <w:link w:val="18"/>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locked/>
    <w:uiPriority w:val="0"/>
    <w:rPr>
      <w:b/>
    </w:rPr>
  </w:style>
  <w:style w:type="character" w:styleId="10">
    <w:name w:val="FollowedHyperlink"/>
    <w:semiHidden/>
    <w:qFormat/>
    <w:uiPriority w:val="99"/>
    <w:rPr>
      <w:rFonts w:cs="Times New Roman"/>
      <w:color w:val="555555"/>
      <w:u w:val="none"/>
    </w:rPr>
  </w:style>
  <w:style w:type="character" w:styleId="11">
    <w:name w:val="Emphasis"/>
    <w:qFormat/>
    <w:uiPriority w:val="99"/>
    <w:rPr>
      <w:rFonts w:cs="Times New Roman"/>
      <w:i/>
    </w:rPr>
  </w:style>
  <w:style w:type="character" w:styleId="12">
    <w:name w:val="Hyperlink"/>
    <w:semiHidden/>
    <w:uiPriority w:val="99"/>
    <w:rPr>
      <w:rFonts w:cs="Times New Roman"/>
      <w:color w:val="555555"/>
      <w:u w:val="none"/>
    </w:rPr>
  </w:style>
  <w:style w:type="character" w:styleId="13">
    <w:name w:val="annotation reference"/>
    <w:semiHidden/>
    <w:uiPriority w:val="99"/>
    <w:rPr>
      <w:rFonts w:cs="Times New Roman"/>
      <w:sz w:val="21"/>
      <w:szCs w:val="21"/>
    </w:rPr>
  </w:style>
  <w:style w:type="character" w:customStyle="1" w:styleId="14">
    <w:name w:val="批注框文本 字符"/>
    <w:link w:val="3"/>
    <w:semiHidden/>
    <w:qFormat/>
    <w:locked/>
    <w:uiPriority w:val="99"/>
    <w:rPr>
      <w:rFonts w:ascii="Times New Roman" w:hAnsi="Times New Roman" w:eastAsia="宋体" w:cs="Times New Roman"/>
      <w:sz w:val="18"/>
      <w:szCs w:val="18"/>
    </w:rPr>
  </w:style>
  <w:style w:type="character" w:customStyle="1" w:styleId="15">
    <w:name w:val="批注文字 字符"/>
    <w:link w:val="2"/>
    <w:semiHidden/>
    <w:uiPriority w:val="99"/>
    <w:rPr>
      <w:szCs w:val="24"/>
    </w:rPr>
  </w:style>
  <w:style w:type="character" w:customStyle="1" w:styleId="16">
    <w:name w:val="next"/>
    <w:basedOn w:val="8"/>
    <w:uiPriority w:val="0"/>
  </w:style>
  <w:style w:type="character" w:customStyle="1" w:styleId="17">
    <w:name w:val="navtiao"/>
    <w:qFormat/>
    <w:uiPriority w:val="0"/>
    <w:rPr>
      <w:b/>
      <w:bCs/>
    </w:rPr>
  </w:style>
  <w:style w:type="character" w:customStyle="1" w:styleId="18">
    <w:name w:val="页眉 字符"/>
    <w:link w:val="5"/>
    <w:locked/>
    <w:uiPriority w:val="99"/>
    <w:rPr>
      <w:rFonts w:ascii="Times New Roman" w:hAnsi="Times New Roman" w:eastAsia="宋体" w:cs="Times New Roman"/>
      <w:sz w:val="18"/>
      <w:szCs w:val="18"/>
    </w:rPr>
  </w:style>
  <w:style w:type="character" w:customStyle="1" w:styleId="19">
    <w:name w:val="页脚 字符"/>
    <w:link w:val="4"/>
    <w:locked/>
    <w:uiPriority w:val="99"/>
    <w:rPr>
      <w:rFonts w:ascii="Times New Roman" w:hAnsi="Times New Roman" w:eastAsia="宋体" w:cs="Times New Roman"/>
      <w:sz w:val="18"/>
      <w:szCs w:val="18"/>
    </w:rPr>
  </w:style>
  <w:style w:type="paragraph" w:customStyle="1" w:styleId="20">
    <w:name w:val="Revision"/>
    <w:semiHidden/>
    <w:uiPriority w:val="99"/>
    <w:rPr>
      <w:rFonts w:ascii="Times New Roman" w:hAnsi="Times New Roman" w:eastAsia="宋体" w:cs="Times New Roman"/>
      <w:kern w:val="2"/>
      <w:sz w:val="21"/>
      <w:szCs w:val="24"/>
      <w:lang w:val="en-US" w:eastAsia="zh-CN" w:bidi="ar-SA"/>
    </w:rPr>
  </w:style>
  <w:style w:type="paragraph" w:customStyle="1" w:styleId="21">
    <w:name w:val="正文 New New New New New"/>
    <w:uiPriority w:val="99"/>
    <w:pPr>
      <w:widowControl w:val="0"/>
      <w:jc w:val="both"/>
    </w:pPr>
    <w:rPr>
      <w:rFonts w:ascii="Times New Roman" w:hAnsi="Times New Roman" w:eastAsia="宋体" w:cs="Times New Roman"/>
      <w:szCs w:val="21"/>
      <w:lang w:val="en-US" w:eastAsia="zh-CN" w:bidi="ar-SA"/>
    </w:rPr>
  </w:style>
  <w:style w:type="paragraph" w:customStyle="1" w:styleId="22">
    <w:name w:val="正文 New New New New New New New New"/>
    <w:uiPriority w:val="99"/>
    <w:pPr>
      <w:widowControl w:val="0"/>
      <w:jc w:val="both"/>
    </w:pPr>
    <w:rPr>
      <w:rFonts w:ascii="Times New Roman" w:hAnsi="Times New Roman" w:eastAsia="宋体" w:cs="Times New Roman"/>
      <w:szCs w:val="21"/>
      <w:lang w:val="en-US" w:eastAsia="zh-CN" w:bidi="ar-SA"/>
    </w:rPr>
  </w:style>
  <w:style w:type="paragraph" w:customStyle="1" w:styleId="23">
    <w:name w:val="TiaoYinV2"/>
    <w:basedOn w:val="1"/>
    <w:qFormat/>
    <w:uiPriority w:val="0"/>
    <w:rPr>
      <w:color w:val="218FC4"/>
    </w:rPr>
  </w:style>
  <w:style w:type="paragraph" w:customStyle="1" w:styleId="24">
    <w:name w:val="正文 New New New New New New New"/>
    <w:uiPriority w:val="99"/>
    <w:pPr>
      <w:widowControl w:val="0"/>
      <w:jc w:val="both"/>
    </w:pPr>
    <w:rPr>
      <w:rFonts w:ascii="Times New Roman" w:hAnsi="Times New Roman" w:eastAsia="宋体" w:cs="Times New Roman"/>
      <w:szCs w:val="21"/>
      <w:lang w:val="en-US" w:eastAsia="zh-CN" w:bidi="ar-SA"/>
    </w:rPr>
  </w:style>
  <w:style w:type="paragraph" w:customStyle="1" w:styleId="25">
    <w:name w:val="正文 New New"/>
    <w:uiPriority w:val="99"/>
    <w:pPr>
      <w:widowControl w:val="0"/>
      <w:jc w:val="both"/>
    </w:pPr>
    <w:rPr>
      <w:rFonts w:ascii="Times New Roman" w:hAnsi="Times New Roman" w:eastAsia="宋体" w:cs="Times New Roman"/>
      <w:szCs w:val="21"/>
      <w:lang w:val="en-US" w:eastAsia="zh-CN" w:bidi="ar-SA"/>
    </w:rPr>
  </w:style>
  <w:style w:type="paragraph" w:styleId="26">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正文 New New New"/>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ccrs</Company>
  <Pages>123</Pages>
  <Words>32244</Words>
  <Characters>32466</Characters>
  <Lines>242</Lines>
  <Paragraphs>68</Paragraphs>
  <TotalTime>453</TotalTime>
  <ScaleCrop>false</ScaleCrop>
  <LinksUpToDate>false</LinksUpToDate>
  <CharactersWithSpaces>33183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2022-02-11T07:58:00Z</dcterms:created>
  <dc:creator>WIN;陶崑鹏</dc:creator>
  <cp:keywords>时间2022年2月11日 ，地点市综合执法支队四楼会议室</cp:keywords>
  <cp:lastModifiedBy>高仲明</cp:lastModifiedBy>
  <cp:lastPrinted>2019-12-09T08:52:00Z</cp:lastPrinted>
  <dcterms:modified xsi:type="dcterms:W3CDTF">2023-02-13T08:11:30Z</dcterms:modified>
  <dc:title>长春市统计管理条例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687EC125EC4F4923A6704F4E5FB049AE</vt:lpwstr>
  </property>
</Properties>
</file>